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91DBA" w:rsidRPr="00191DBA" w:rsidRDefault="00191DBA" w:rsidP="00191DBA">
      <w:pPr>
        <w:pStyle w:val="Ttulo1"/>
        <w:spacing w:before="0" w:line="360" w:lineRule="auto"/>
        <w:jc w:val="center"/>
        <w:rPr>
          <w:rFonts w:ascii="Arial" w:hAnsi="Arial" w:cs="Arial"/>
          <w:color w:val="auto"/>
          <w:sz w:val="24"/>
          <w:szCs w:val="24"/>
        </w:rPr>
      </w:pPr>
      <w:r w:rsidRPr="00191DBA">
        <w:rPr>
          <w:rFonts w:ascii="Arial" w:hAnsi="Arial" w:cs="Arial"/>
          <w:color w:val="auto"/>
          <w:sz w:val="24"/>
          <w:szCs w:val="24"/>
        </w:rPr>
        <w:t>MEMORIAL DESCRITIVO E ESPECIFICAÇÕES TÉCNICAS DA OBRA</w:t>
      </w: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191DBA" w:rsidRPr="00191DBA" w:rsidRDefault="00191DBA" w:rsidP="00191DBA">
      <w:pPr>
        <w:pStyle w:val="docy"/>
        <w:spacing w:before="0" w:beforeAutospacing="0" w:after="0" w:afterAutospacing="0" w:line="360" w:lineRule="auto"/>
        <w:rPr>
          <w:rFonts w:ascii="Arial" w:hAnsi="Arial" w:cs="Arial"/>
        </w:rPr>
      </w:pPr>
      <w:r w:rsidRPr="00191DBA">
        <w:rPr>
          <w:rFonts w:ascii="Arial" w:hAnsi="Arial" w:cs="Arial"/>
          <w:b/>
          <w:bCs/>
        </w:rPr>
        <w:t>OBRA:</w:t>
      </w:r>
      <w:r w:rsidRPr="00191DBA">
        <w:rPr>
          <w:rFonts w:ascii="Arial" w:hAnsi="Arial" w:cs="Arial"/>
        </w:rPr>
        <w:t xml:space="preserve"> CALÇAMENTO EM BLOQUETE SEXTAVADO</w:t>
      </w:r>
    </w:p>
    <w:p w:rsidR="00191DBA" w:rsidRPr="00191DBA" w:rsidRDefault="00191DBA" w:rsidP="00191DBA">
      <w:pPr>
        <w:pStyle w:val="NormalWeb"/>
        <w:spacing w:before="0" w:beforeAutospacing="0" w:after="0" w:afterAutospacing="0" w:line="360" w:lineRule="auto"/>
        <w:jc w:val="both"/>
        <w:rPr>
          <w:rFonts w:ascii="Arial" w:hAnsi="Arial" w:cs="Arial"/>
        </w:rPr>
      </w:pPr>
      <w:r w:rsidRPr="00191DBA">
        <w:rPr>
          <w:rFonts w:ascii="Arial" w:hAnsi="Arial" w:cs="Arial"/>
          <w:b/>
          <w:bCs/>
        </w:rPr>
        <w:t>LOCAL:</w:t>
      </w:r>
      <w:r w:rsidRPr="00191DBA">
        <w:rPr>
          <w:rFonts w:ascii="Arial" w:hAnsi="Arial" w:cs="Arial"/>
        </w:rPr>
        <w:t xml:space="preserve"> COMUNIDADE IGREJINHA, ARAÇUAÍ/MG</w:t>
      </w:r>
    </w:p>
    <w:p w:rsidR="00191DBA" w:rsidRPr="00191DBA" w:rsidRDefault="00191DBA" w:rsidP="00191DBA">
      <w:pPr>
        <w:pStyle w:val="NormalWeb"/>
        <w:spacing w:before="0" w:beforeAutospacing="0" w:after="0" w:afterAutospacing="0" w:line="360" w:lineRule="auto"/>
        <w:jc w:val="both"/>
        <w:rPr>
          <w:rFonts w:ascii="Arial" w:hAnsi="Arial" w:cs="Arial"/>
        </w:rPr>
      </w:pPr>
      <w:r w:rsidRPr="00191DBA">
        <w:rPr>
          <w:rFonts w:ascii="Arial" w:hAnsi="Arial" w:cs="Arial"/>
          <w:b/>
          <w:bCs/>
        </w:rPr>
        <w:t>ÁREA DE INTERVENÇÃO:</w:t>
      </w:r>
      <w:r w:rsidRPr="00191DBA">
        <w:rPr>
          <w:rFonts w:ascii="Arial" w:hAnsi="Arial" w:cs="Arial"/>
        </w:rPr>
        <w:t> </w:t>
      </w:r>
      <w:r w:rsidRPr="00191DBA">
        <w:rPr>
          <w:rFonts w:ascii="Arial" w:hAnsi="Arial" w:cs="Arial"/>
          <w:b/>
          <w:bCs/>
        </w:rPr>
        <w:t>3508,73m²</w:t>
      </w: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191DBA" w:rsidRPr="00191DBA" w:rsidRDefault="00191DBA" w:rsidP="00191DBA">
      <w:pPr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191DBA">
        <w:rPr>
          <w:rFonts w:ascii="Arial" w:hAnsi="Arial" w:cs="Arial"/>
          <w:b/>
          <w:sz w:val="24"/>
          <w:szCs w:val="24"/>
        </w:rPr>
        <w:t>INSTALAÇÕES INICIAIS DA OBRA</w:t>
      </w: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b/>
          <w:sz w:val="24"/>
          <w:szCs w:val="24"/>
        </w:rPr>
        <w:t xml:space="preserve">         </w:t>
      </w:r>
      <w:r w:rsidRPr="00191DBA">
        <w:rPr>
          <w:rFonts w:ascii="Arial" w:hAnsi="Arial" w:cs="Arial"/>
          <w:sz w:val="24"/>
          <w:szCs w:val="24"/>
        </w:rPr>
        <w:t>A placa da obra em chapa de aço galvanizado deverá ser afixada em local visível e conforme modelo a ser repassado pelo município e cronograma físico.</w:t>
      </w: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191DBA" w:rsidRPr="00191DBA" w:rsidRDefault="00191DBA" w:rsidP="00191DBA">
      <w:pPr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191DBA">
        <w:rPr>
          <w:rFonts w:ascii="Arial" w:hAnsi="Arial" w:cs="Arial"/>
          <w:b/>
          <w:sz w:val="24"/>
          <w:szCs w:val="24"/>
        </w:rPr>
        <w:t>OBRAS VIÁRIAS (CALÇAMENTO DE RUAS)</w:t>
      </w: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191DBA">
        <w:rPr>
          <w:rFonts w:ascii="Arial" w:hAnsi="Arial" w:cs="Arial"/>
          <w:b/>
          <w:sz w:val="24"/>
          <w:szCs w:val="24"/>
        </w:rPr>
        <w:t xml:space="preserve">2.1 </w:t>
      </w:r>
      <w:r w:rsidRPr="00191DBA">
        <w:rPr>
          <w:rFonts w:ascii="Arial" w:hAnsi="Arial" w:cs="Arial"/>
          <w:b/>
          <w:sz w:val="24"/>
          <w:szCs w:val="24"/>
        </w:rPr>
        <w:tab/>
        <w:t>Regularização do Subleito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 xml:space="preserve">Todo o terreno, onde será implantada o calçamento, será devidamente regularizado e compactado em até 20 cm de espessura para um bom funcionamento das vias. O mesmo </w:t>
      </w:r>
      <w:proofErr w:type="spellStart"/>
      <w:r w:rsidRPr="00191DBA">
        <w:rPr>
          <w:rFonts w:ascii="Arial" w:hAnsi="Arial" w:cs="Arial"/>
          <w:sz w:val="24"/>
          <w:szCs w:val="24"/>
        </w:rPr>
        <w:t>devera</w:t>
      </w:r>
      <w:proofErr w:type="spellEnd"/>
      <w:r w:rsidRPr="00191DBA">
        <w:rPr>
          <w:rFonts w:ascii="Arial" w:hAnsi="Arial" w:cs="Arial"/>
          <w:sz w:val="24"/>
          <w:szCs w:val="24"/>
        </w:rPr>
        <w:t xml:space="preserve"> ser com o auxílio de máquinas específicas para execução do mesmo, e também com o auxílio de equipamentos manuais individuais; o local deverá estar perfeitamente limpo, livre de entulhos para a implantação das obras.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 xml:space="preserve">Não será permitida a execução desses serviços em dias de chuva. 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Durante a regularização do subleito a empresa deverá manter um profissional acompanhando os serviços para que não haja estragos nas redes existentes nas ruas.</w:t>
      </w:r>
    </w:p>
    <w:p w:rsid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Caso isso aconteça, o conserto e o desentupimento das redes, inclusive com descarga nas mesmas, serão de inteira responsabilidade do contratado.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191DBA" w:rsidRDefault="00191DBA" w:rsidP="00191DBA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191DBA">
        <w:rPr>
          <w:rFonts w:ascii="Arial" w:hAnsi="Arial" w:cs="Arial"/>
          <w:b/>
          <w:sz w:val="24"/>
          <w:szCs w:val="24"/>
        </w:rPr>
        <w:t xml:space="preserve">2.2 </w:t>
      </w:r>
      <w:r w:rsidRPr="00191DBA">
        <w:rPr>
          <w:rFonts w:ascii="Arial" w:hAnsi="Arial" w:cs="Arial"/>
          <w:b/>
          <w:sz w:val="24"/>
          <w:szCs w:val="24"/>
        </w:rPr>
        <w:tab/>
      </w:r>
      <w:r w:rsidRPr="00191DBA">
        <w:rPr>
          <w:rFonts w:ascii="Arial" w:hAnsi="Arial" w:cs="Arial"/>
          <w:b/>
          <w:bCs/>
          <w:sz w:val="24"/>
          <w:szCs w:val="24"/>
        </w:rPr>
        <w:t>EXECUÇÃO DO CALÇAMENTO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A empresa que irá executar os serviços deverá encaminhar a um laboratório especializado amostra dos materiais com que serão executados os blocos, para que o mesmo indique o traço e método de execução, a fim de obtermos o FCK solicitado.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 xml:space="preserve">As placas pré-moldadas devem atender as especificações da NBR-9781 no que diz respeito às seguintes características: </w:t>
      </w:r>
    </w:p>
    <w:p w:rsidR="00191DBA" w:rsidRPr="00191DBA" w:rsidRDefault="00191DBA" w:rsidP="00191DBA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lastRenderedPageBreak/>
        <w:t>Dimensões;</w:t>
      </w:r>
    </w:p>
    <w:p w:rsidR="00191DBA" w:rsidRPr="00191DBA" w:rsidRDefault="00191DBA" w:rsidP="00191DBA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Resistência à compressão;</w:t>
      </w:r>
    </w:p>
    <w:p w:rsidR="00191DBA" w:rsidRPr="00191DBA" w:rsidRDefault="00191DBA" w:rsidP="00191DBA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A resistência característica à compressão deve observar a seguinte referencia: ≥ 35 MPa.</w:t>
      </w:r>
    </w:p>
    <w:p w:rsidR="00191DBA" w:rsidRPr="00191DBA" w:rsidRDefault="00191DBA" w:rsidP="00191DBA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A areia utilizada deverá atender às prescrições da NBR – 7211.</w:t>
      </w:r>
    </w:p>
    <w:p w:rsidR="00191DBA" w:rsidRPr="00191DBA" w:rsidRDefault="00191DBA" w:rsidP="00191DBA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As peças de pré-moldados podem ser armazenadas ao tempo desde que seja garantida a integridade das peças.</w:t>
      </w:r>
    </w:p>
    <w:p w:rsidR="00191DBA" w:rsidRPr="00191DBA" w:rsidRDefault="00191DBA" w:rsidP="00191DBA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 xml:space="preserve">Os agregados devem ser estocados em local limpo, de fácil drenagem e sem possibilidade de contaminação. Materiais de granulometria diferentes devem ficar separados, em locais, preferencialmente, cobertos e ventilados. A areia deve estar próxima à área de peneiramento. </w:t>
      </w:r>
    </w:p>
    <w:p w:rsidR="00191DBA" w:rsidRPr="00191DBA" w:rsidRDefault="00191DBA" w:rsidP="00191DBA">
      <w:pPr>
        <w:pStyle w:val="Corpodetexto"/>
        <w:spacing w:line="360" w:lineRule="auto"/>
        <w:ind w:firstLine="36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t>A base para o assentamento dos blocos intertravados deverá ser constituída por um leito de areia ou pó de pedra, com espessura de 60 mm, antes e depois da compactação, respectivamente.</w:t>
      </w:r>
    </w:p>
    <w:p w:rsidR="00191DBA" w:rsidRPr="00191DBA" w:rsidRDefault="00191DBA" w:rsidP="00191DBA">
      <w:pPr>
        <w:pStyle w:val="Corpodetexto"/>
        <w:spacing w:line="360" w:lineRule="auto"/>
        <w:ind w:firstLine="36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t>Os elementos intertravados devem apresentar a espessura de 8,00cm.</w:t>
      </w:r>
    </w:p>
    <w:p w:rsidR="00191DBA" w:rsidRPr="00191DBA" w:rsidRDefault="00191DBA" w:rsidP="00191DBA">
      <w:pPr>
        <w:pStyle w:val="Corpodetexto"/>
        <w:spacing w:line="360" w:lineRule="auto"/>
        <w:ind w:firstLine="36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t>Concluídas as execuções do subleito/base, o calçamento com os elementos intertravados será executada partindo de um meio fio lateral.</w:t>
      </w:r>
    </w:p>
    <w:p w:rsidR="00191DBA" w:rsidRPr="00191DBA" w:rsidRDefault="00191DBA" w:rsidP="00191DBA">
      <w:pPr>
        <w:pStyle w:val="Corpodetexto"/>
        <w:spacing w:line="360" w:lineRule="auto"/>
        <w:ind w:firstLine="36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t xml:space="preserve">Para evitar irregularidades na superfície, não se deve transitar, após a compactação, sobre a base de areia. </w:t>
      </w:r>
    </w:p>
    <w:p w:rsidR="00191DBA" w:rsidRPr="00191DBA" w:rsidRDefault="00191DBA" w:rsidP="00191DBA">
      <w:pPr>
        <w:pStyle w:val="Corpodetexto"/>
        <w:spacing w:line="360" w:lineRule="auto"/>
        <w:ind w:firstLine="36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t>Para obtenção de um ajustamento perfeito entre os elementos intertravados, devem ser observadas as seguintes condições:</w:t>
      </w:r>
    </w:p>
    <w:p w:rsidR="00191DBA" w:rsidRPr="00191DBA" w:rsidRDefault="00191DBA" w:rsidP="00191DBA">
      <w:pPr>
        <w:pStyle w:val="Corpodetexto"/>
        <w:numPr>
          <w:ilvl w:val="0"/>
          <w:numId w:val="36"/>
        </w:numPr>
        <w:spacing w:line="360" w:lineRule="auto"/>
        <w:ind w:left="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t>Os elementos serão dispostos em ângulo reto, relativamente ao eixo da pista, o que deve ser objeto de verificações periódicas;</w:t>
      </w:r>
    </w:p>
    <w:p w:rsidR="00191DBA" w:rsidRPr="00191DBA" w:rsidRDefault="00191DBA" w:rsidP="00191DBA">
      <w:pPr>
        <w:pStyle w:val="Corpodetexto"/>
        <w:numPr>
          <w:ilvl w:val="0"/>
          <w:numId w:val="36"/>
        </w:numPr>
        <w:spacing w:line="360" w:lineRule="auto"/>
        <w:ind w:left="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t xml:space="preserve">O ajustamento entre elementos será perfeito, com as quinas encaixando – se nas reentrâncias angulares correspondentes. As juntas entre as unidades vizinhas não devem exceder de </w:t>
      </w:r>
      <w:smartTag w:uri="urn:schemas-microsoft-com:office:smarttags" w:element="metricconverter">
        <w:smartTagPr>
          <w:attr w:name="ProductID" w:val="2 a"/>
        </w:smartTagPr>
        <w:r w:rsidRPr="00191DBA">
          <w:rPr>
            <w:rFonts w:cs="Arial"/>
            <w:sz w:val="24"/>
            <w:szCs w:val="24"/>
          </w:rPr>
          <w:t>2 a</w:t>
        </w:r>
      </w:smartTag>
      <w:r w:rsidRPr="00191DBA">
        <w:rPr>
          <w:rFonts w:cs="Arial"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3 mm"/>
        </w:smartTagPr>
        <w:r w:rsidRPr="00191DBA">
          <w:rPr>
            <w:rFonts w:cs="Arial"/>
            <w:sz w:val="24"/>
            <w:szCs w:val="24"/>
          </w:rPr>
          <w:t>3 mm</w:t>
        </w:r>
      </w:smartTag>
      <w:r w:rsidRPr="00191DBA">
        <w:rPr>
          <w:rFonts w:cs="Arial"/>
          <w:sz w:val="24"/>
          <w:szCs w:val="24"/>
        </w:rPr>
        <w:t>;</w:t>
      </w:r>
    </w:p>
    <w:p w:rsidR="00191DBA" w:rsidRPr="00191DBA" w:rsidRDefault="00191DBA" w:rsidP="00191DBA">
      <w:pPr>
        <w:pStyle w:val="Corpodetexto"/>
        <w:numPr>
          <w:ilvl w:val="0"/>
          <w:numId w:val="36"/>
        </w:numPr>
        <w:spacing w:line="360" w:lineRule="auto"/>
        <w:ind w:left="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t>Para compactação final e definição do perfil de calçamento será empregado compactador do tipo placas vibratórias portáteis;</w:t>
      </w:r>
    </w:p>
    <w:p w:rsidR="00191DBA" w:rsidRPr="00191DBA" w:rsidRDefault="00191DBA" w:rsidP="00191DBA">
      <w:pPr>
        <w:pStyle w:val="Corpodetexto"/>
        <w:numPr>
          <w:ilvl w:val="0"/>
          <w:numId w:val="36"/>
        </w:numPr>
        <w:spacing w:line="360" w:lineRule="auto"/>
        <w:ind w:left="0"/>
        <w:rPr>
          <w:rFonts w:cs="Arial"/>
          <w:sz w:val="24"/>
          <w:szCs w:val="24"/>
        </w:rPr>
      </w:pPr>
      <w:r w:rsidRPr="00191DBA">
        <w:rPr>
          <w:rFonts w:cs="Arial"/>
          <w:sz w:val="24"/>
          <w:szCs w:val="24"/>
        </w:rPr>
        <w:lastRenderedPageBreak/>
        <w:t xml:space="preserve">As juntas de calçamento serão preenchidas com areia ou pó de pedra, utilizando – se a irrigação para obter – se o enchimento completo do vazio entre dois elementos vizinhos. </w:t>
      </w:r>
    </w:p>
    <w:p w:rsidR="00191DBA" w:rsidRPr="00191DBA" w:rsidRDefault="00191DBA" w:rsidP="00191DBA">
      <w:pPr>
        <w:pStyle w:val="Corpodetexto"/>
        <w:spacing w:line="360" w:lineRule="auto"/>
        <w:rPr>
          <w:rFonts w:cs="Arial"/>
          <w:sz w:val="24"/>
          <w:szCs w:val="24"/>
        </w:rPr>
      </w:pPr>
    </w:p>
    <w:p w:rsidR="00191DBA" w:rsidRDefault="00191DBA" w:rsidP="00191DBA">
      <w:pPr>
        <w:pStyle w:val="Ttulo1"/>
        <w:keepLines w:val="0"/>
        <w:numPr>
          <w:ilvl w:val="0"/>
          <w:numId w:val="38"/>
        </w:numPr>
        <w:spacing w:before="0" w:line="360" w:lineRule="auto"/>
        <w:ind w:left="0" w:firstLine="0"/>
        <w:jc w:val="both"/>
        <w:rPr>
          <w:rFonts w:ascii="Arial" w:hAnsi="Arial" w:cs="Arial"/>
          <w:bCs w:val="0"/>
          <w:color w:val="auto"/>
          <w:sz w:val="24"/>
          <w:szCs w:val="24"/>
        </w:rPr>
      </w:pPr>
      <w:r w:rsidRPr="00191DBA">
        <w:rPr>
          <w:rFonts w:ascii="Arial" w:hAnsi="Arial" w:cs="Arial"/>
          <w:bCs w:val="0"/>
          <w:color w:val="auto"/>
          <w:sz w:val="24"/>
          <w:szCs w:val="24"/>
        </w:rPr>
        <w:t xml:space="preserve"> DRENAGEM:</w:t>
      </w:r>
    </w:p>
    <w:p w:rsidR="00191DBA" w:rsidRDefault="00191DBA" w:rsidP="00191DBA">
      <w:pPr>
        <w:pStyle w:val="Ttulo1"/>
        <w:spacing w:before="0" w:line="360" w:lineRule="auto"/>
        <w:jc w:val="both"/>
        <w:rPr>
          <w:rFonts w:ascii="Arial" w:hAnsi="Arial" w:cs="Arial"/>
          <w:color w:val="auto"/>
          <w:sz w:val="24"/>
          <w:szCs w:val="24"/>
        </w:rPr>
      </w:pPr>
      <w:r w:rsidRPr="00191DBA">
        <w:rPr>
          <w:rFonts w:ascii="Arial" w:hAnsi="Arial" w:cs="Arial"/>
          <w:color w:val="auto"/>
          <w:sz w:val="24"/>
          <w:szCs w:val="24"/>
        </w:rPr>
        <w:t>3.1</w:t>
      </w:r>
      <w:r w:rsidRPr="00191DBA">
        <w:rPr>
          <w:rFonts w:ascii="Arial" w:hAnsi="Arial" w:cs="Arial"/>
          <w:color w:val="auto"/>
          <w:sz w:val="24"/>
          <w:szCs w:val="24"/>
        </w:rPr>
        <w:tab/>
        <w:t>SARJETA</w:t>
      </w:r>
    </w:p>
    <w:p w:rsidR="00191DBA" w:rsidRPr="00191DBA" w:rsidRDefault="00191DBA" w:rsidP="00191DBA">
      <w:pPr>
        <w:spacing w:after="0" w:line="360" w:lineRule="auto"/>
        <w:ind w:firstLine="34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A sarjeta que deverá ser em concreto tipo 1 - 50 x 7 cm, i = 3 %, FCK 15 Mpa, padrão DEER MG.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A drenagem será superficial através de sarjetas que são suficientes para o local.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 xml:space="preserve">Serão executadas as sarjetas para a drenagem superficial com objetivo de interceptar e captar, conduzindo o </w:t>
      </w:r>
      <w:proofErr w:type="spellStart"/>
      <w:r w:rsidRPr="00191DBA">
        <w:rPr>
          <w:rFonts w:ascii="Arial" w:hAnsi="Arial" w:cs="Arial"/>
          <w:sz w:val="24"/>
          <w:szCs w:val="24"/>
        </w:rPr>
        <w:t>deságüe</w:t>
      </w:r>
      <w:proofErr w:type="spellEnd"/>
      <w:r w:rsidRPr="00191DBA">
        <w:rPr>
          <w:rFonts w:ascii="Arial" w:hAnsi="Arial" w:cs="Arial"/>
          <w:sz w:val="24"/>
          <w:szCs w:val="24"/>
        </w:rPr>
        <w:t xml:space="preserve"> seguro das águas provenientes de suas áreas adjacentes e aquelas que se precipitem sobre o corpo </w:t>
      </w:r>
      <w:proofErr w:type="spellStart"/>
      <w:r w:rsidRPr="00191DBA">
        <w:rPr>
          <w:rFonts w:ascii="Arial" w:hAnsi="Arial" w:cs="Arial"/>
          <w:sz w:val="24"/>
          <w:szCs w:val="24"/>
        </w:rPr>
        <w:t>estradal</w:t>
      </w:r>
      <w:proofErr w:type="spellEnd"/>
      <w:r w:rsidRPr="00191DBA">
        <w:rPr>
          <w:rFonts w:ascii="Arial" w:hAnsi="Arial" w:cs="Arial"/>
          <w:sz w:val="24"/>
          <w:szCs w:val="24"/>
        </w:rPr>
        <w:t>, resguardando a segurança e a estabilidade.</w:t>
      </w: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191DBA" w:rsidRPr="00191DBA" w:rsidRDefault="00191DBA" w:rsidP="00191DBA">
      <w:pPr>
        <w:pStyle w:val="Ttulo1"/>
        <w:keepLines w:val="0"/>
        <w:numPr>
          <w:ilvl w:val="0"/>
          <w:numId w:val="38"/>
        </w:numPr>
        <w:spacing w:before="0" w:line="360" w:lineRule="auto"/>
        <w:ind w:left="0" w:firstLine="0"/>
        <w:jc w:val="both"/>
        <w:rPr>
          <w:rFonts w:ascii="Arial" w:hAnsi="Arial" w:cs="Arial"/>
          <w:bCs w:val="0"/>
          <w:color w:val="auto"/>
          <w:sz w:val="24"/>
          <w:szCs w:val="24"/>
        </w:rPr>
      </w:pPr>
      <w:r w:rsidRPr="00191DBA">
        <w:rPr>
          <w:rFonts w:ascii="Arial" w:hAnsi="Arial" w:cs="Arial"/>
          <w:bCs w:val="0"/>
          <w:color w:val="auto"/>
          <w:sz w:val="24"/>
          <w:szCs w:val="24"/>
        </w:rPr>
        <w:t>URBANIZAÇÃO E OBRAS COMPLEMENTARES</w:t>
      </w:r>
    </w:p>
    <w:p w:rsidR="00191DBA" w:rsidRDefault="00191DBA" w:rsidP="00191DBA">
      <w:pPr>
        <w:pStyle w:val="Ttulo1"/>
        <w:keepLines w:val="0"/>
        <w:numPr>
          <w:ilvl w:val="1"/>
          <w:numId w:val="38"/>
        </w:numPr>
        <w:spacing w:before="0" w:line="360" w:lineRule="auto"/>
        <w:ind w:left="0" w:firstLine="0"/>
        <w:jc w:val="both"/>
        <w:rPr>
          <w:rFonts w:ascii="Arial" w:hAnsi="Arial" w:cs="Arial"/>
          <w:bCs w:val="0"/>
          <w:color w:val="auto"/>
          <w:sz w:val="24"/>
          <w:szCs w:val="24"/>
        </w:rPr>
      </w:pPr>
      <w:bookmarkStart w:id="0" w:name="_GoBack"/>
      <w:bookmarkEnd w:id="0"/>
      <w:r w:rsidRPr="00191DBA">
        <w:rPr>
          <w:rFonts w:ascii="Arial" w:hAnsi="Arial" w:cs="Arial"/>
          <w:bCs w:val="0"/>
          <w:color w:val="auto"/>
          <w:sz w:val="24"/>
          <w:szCs w:val="24"/>
        </w:rPr>
        <w:t>MEIO FIO PRÉ-MOLDADO: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 xml:space="preserve">O meio fio deverá ser executado por peças de concreto moldado tipo A nas seguintes dimensões: (12 X 16,7 X 35) cm, </w:t>
      </w:r>
      <w:proofErr w:type="spellStart"/>
      <w:r w:rsidRPr="00191DBA">
        <w:rPr>
          <w:rFonts w:ascii="Arial" w:hAnsi="Arial" w:cs="Arial"/>
          <w:sz w:val="24"/>
          <w:szCs w:val="24"/>
        </w:rPr>
        <w:t>Fck</w:t>
      </w:r>
      <w:proofErr w:type="spellEnd"/>
      <w:r w:rsidRPr="00191DBA">
        <w:rPr>
          <w:rFonts w:ascii="Arial" w:hAnsi="Arial" w:cs="Arial"/>
          <w:sz w:val="24"/>
          <w:szCs w:val="24"/>
        </w:rPr>
        <w:t xml:space="preserve"> 20 Mpa, padrão DEER MG. Os meios – fios deverão ser escorados por solo compactado. Escavar e compactar o fundo da cava de assentamento.</w:t>
      </w:r>
    </w:p>
    <w:p w:rsidR="00191DBA" w:rsidRPr="00191DBA" w:rsidRDefault="00191DBA" w:rsidP="00191DBA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 xml:space="preserve">Os meios – fios rebaixados serão para travamento da rua e para futura execução de rampas, como indicado em projeto. </w:t>
      </w:r>
    </w:p>
    <w:p w:rsidR="00191DBA" w:rsidRPr="00191DBA" w:rsidRDefault="00191DBA" w:rsidP="00191DBA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191DBA" w:rsidRPr="00191DBA" w:rsidRDefault="00191DBA" w:rsidP="00191DBA">
      <w:pPr>
        <w:pStyle w:val="docy"/>
        <w:spacing w:before="0" w:beforeAutospacing="0" w:after="0" w:afterAutospacing="0" w:line="360" w:lineRule="auto"/>
        <w:jc w:val="both"/>
        <w:rPr>
          <w:rFonts w:ascii="Arial" w:hAnsi="Arial" w:cs="Arial"/>
        </w:rPr>
      </w:pPr>
      <w:r w:rsidRPr="00191DBA">
        <w:rPr>
          <w:rFonts w:ascii="Arial" w:hAnsi="Arial" w:cs="Arial"/>
        </w:rPr>
        <w:t>Araçuaí-MG, 21 de março de 2024.</w:t>
      </w:r>
    </w:p>
    <w:p w:rsidR="00191DBA" w:rsidRPr="00191DBA" w:rsidRDefault="00191DBA" w:rsidP="00191DBA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191DBA" w:rsidRPr="00191DBA" w:rsidRDefault="00191DBA" w:rsidP="00191DBA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191DBA" w:rsidRPr="00191DBA" w:rsidRDefault="00191DBA" w:rsidP="00191DBA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191DBA" w:rsidRPr="00191DBA" w:rsidRDefault="00191DBA" w:rsidP="00191DBA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Taynara Borges de Oliveira</w:t>
      </w:r>
    </w:p>
    <w:p w:rsidR="004E606D" w:rsidRPr="00191DBA" w:rsidRDefault="00191DBA" w:rsidP="00191DBA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191DBA">
        <w:rPr>
          <w:rFonts w:ascii="Arial" w:hAnsi="Arial" w:cs="Arial"/>
          <w:sz w:val="24"/>
          <w:szCs w:val="24"/>
        </w:rPr>
        <w:t>Eng. Civil – CREA/MG 242984/D</w:t>
      </w:r>
    </w:p>
    <w:sectPr w:rsidR="004E606D" w:rsidRPr="00191DBA">
      <w:headerReference w:type="default" r:id="rId10"/>
      <w:footerReference w:type="default" r:id="rId11"/>
      <w:pgSz w:w="11906" w:h="16838"/>
      <w:pgMar w:top="2977" w:right="1418" w:bottom="1134" w:left="1418" w:header="851" w:footer="1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147A24" w:rsidRDefault="00147A24">
      <w:pPr>
        <w:spacing w:after="0" w:line="240" w:lineRule="auto"/>
      </w:pPr>
      <w:r>
        <w:separator/>
      </w:r>
    </w:p>
  </w:endnote>
  <w:endnote w:type="continuationSeparator" w:id="0">
    <w:p w:rsidR="00147A24" w:rsidRDefault="00147A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721 LtEx BT">
    <w:panose1 w:val="020B0505020202020204"/>
    <w:charset w:val="00"/>
    <w:family w:val="swiss"/>
    <w:pitch w:val="variable"/>
    <w:sig w:usb0="00000087" w:usb1="00000000" w:usb2="00000000" w:usb3="00000000" w:csb0="0000001B" w:csb1="00000000"/>
  </w:font>
  <w:font w:name="OpenSymbol, 'Arial Unicode MS'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Roboto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E606D" w:rsidRDefault="004E606D">
    <w:pPr>
      <w:pStyle w:val="Rodap"/>
      <w:pBdr>
        <w:top w:val="single" w:sz="12" w:space="1" w:color="1F497D" w:themeColor="text2"/>
      </w:pBdr>
      <w:jc w:val="center"/>
      <w:rPr>
        <w:b/>
        <w:color w:val="808080"/>
        <w:sz w:val="4"/>
      </w:rPr>
    </w:pPr>
  </w:p>
  <w:p w:rsidR="004E606D" w:rsidRDefault="00147A24">
    <w:pPr>
      <w:pStyle w:val="Rodap"/>
      <w:pBdr>
        <w:top w:val="single" w:sz="12" w:space="1" w:color="1F497D" w:themeColor="text2"/>
      </w:pBdr>
      <w:rPr>
        <w:rFonts w:ascii="Arial" w:hAnsi="Arial" w:cs="Arial"/>
        <w:bCs/>
        <w:color w:val="808080"/>
        <w:sz w:val="18"/>
        <w:szCs w:val="20"/>
      </w:rPr>
    </w:pPr>
    <w:r>
      <w:rPr>
        <w:rFonts w:ascii="Arial" w:hAnsi="Arial" w:cs="Arial"/>
        <w:bCs/>
        <w:color w:val="808080" w:themeColor="background1" w:themeShade="80"/>
        <w:sz w:val="18"/>
        <w:szCs w:val="20"/>
      </w:rPr>
      <w:t>Rua das Hortências,300 - Nova Terra - Araçuaí | MG - CEP 39600-000 - (33) 3731-3516</w:t>
    </w:r>
  </w:p>
  <w:p w:rsidR="004E606D" w:rsidRDefault="00147A24">
    <w:pPr>
      <w:pStyle w:val="Rodap"/>
      <w:pBdr>
        <w:top w:val="single" w:sz="12" w:space="1" w:color="1F497D" w:themeColor="text2"/>
      </w:pBdr>
      <w:rPr>
        <w:rFonts w:ascii="Arial" w:hAnsi="Arial" w:cs="Arial"/>
        <w:bCs/>
        <w:color w:val="808080"/>
        <w:sz w:val="18"/>
        <w:szCs w:val="20"/>
      </w:rPr>
    </w:pPr>
    <w:r>
      <w:rPr>
        <w:rFonts w:ascii="Arial" w:hAnsi="Arial" w:cs="Arial"/>
        <w:bCs/>
        <w:color w:val="808080" w:themeColor="background1" w:themeShade="80"/>
        <w:sz w:val="18"/>
        <w:szCs w:val="20"/>
      </w:rPr>
      <w:t>obras@aracuai.mg.gov.br</w:t>
    </w:r>
  </w:p>
  <w:p w:rsidR="004E606D" w:rsidRDefault="004E606D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147A24" w:rsidRDefault="00147A24">
      <w:pPr>
        <w:spacing w:after="0" w:line="240" w:lineRule="auto"/>
      </w:pPr>
      <w:r>
        <w:separator/>
      </w:r>
    </w:p>
  </w:footnote>
  <w:footnote w:type="continuationSeparator" w:id="0">
    <w:p w:rsidR="00147A24" w:rsidRDefault="00147A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elacomgrade"/>
      <w:tblW w:w="907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52"/>
      <w:gridCol w:w="6520"/>
    </w:tblGrid>
    <w:tr w:rsidR="004E606D">
      <w:trPr>
        <w:trHeight w:val="1135"/>
      </w:trPr>
      <w:tc>
        <w:tcPr>
          <w:tcW w:w="2552" w:type="dxa"/>
          <w:vMerge w:val="restart"/>
          <w:tcBorders>
            <w:right w:val="single" w:sz="4" w:space="0" w:color="1F497D" w:themeColor="text2"/>
          </w:tcBorders>
        </w:tcPr>
        <w:p w:rsidR="004E606D" w:rsidRDefault="00147A24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mc:AlternateContent>
              <mc:Choice Requires="wpg">
                <w:drawing>
                  <wp:anchor distT="0" distB="0" distL="114300" distR="114300" simplePos="0" relativeHeight="251680256" behindDoc="0" locked="0" layoutInCell="1" allowOverlap="1">
                    <wp:simplePos x="0" y="0"/>
                    <wp:positionH relativeFrom="column">
                      <wp:posOffset>-53340</wp:posOffset>
                    </wp:positionH>
                    <wp:positionV relativeFrom="paragraph">
                      <wp:posOffset>17145</wp:posOffset>
                    </wp:positionV>
                    <wp:extent cx="1134110" cy="990600"/>
                    <wp:effectExtent l="0" t="0" r="8890" b="0"/>
                    <wp:wrapNone/>
                    <wp:docPr id="1" name="Imagem 31" descr="BRASÃO ARAÇUAÍ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m 1" descr="BRASÃO ARAÇUAÍ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134110" cy="9906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anchor>
                </w:drawing>
              </mc:Choice>
              <mc:Fallback xmlns:a="http://schemas.openxmlformats.org/drawingml/2006/main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position:absolute;mso-wrap-distance-left:9.0pt;mso-wrap-distance-top:0.0pt;mso-wrap-distance-right:9.0pt;mso-wrap-distance-bottom:0.0pt;z-index:251680256;o:allowoverlap:true;o:allowincell:true;mso-position-horizontal-relative:text;margin-left:-4.2pt;mso-position-horizontal:absolute;mso-position-vertical-relative:text;margin-top:1.3pt;mso-position-vertical:absolute;width:89.3pt;height:78.0pt;" stroked="f" strokeweight="0.75pt">
                    <v:path textboxrect="0,0,0,0"/>
                    <v:imagedata r:id="rId2" o:title=""/>
                  </v:shape>
                </w:pict>
              </mc:Fallback>
            </mc:AlternateContent>
          </w:r>
        </w:p>
      </w:tc>
      <w:tc>
        <w:tcPr>
          <w:tcW w:w="6520" w:type="dxa"/>
          <w:tcBorders>
            <w:left w:val="single" w:sz="4" w:space="0" w:color="1F497D" w:themeColor="text2"/>
            <w:right w:val="single" w:sz="4" w:space="0" w:color="1F497D" w:themeColor="text2"/>
          </w:tcBorders>
          <w:vAlign w:val="center"/>
        </w:tcPr>
        <w:p w:rsidR="004E606D" w:rsidRDefault="00147A24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mc:AlternateContent>
              <mc:Choice Requires="wpg">
                <w:drawing>
                  <wp:anchor distT="0" distB="0" distL="114300" distR="114300" simplePos="0" relativeHeight="251681280" behindDoc="1" locked="0" layoutInCell="1" allowOverlap="1">
                    <wp:simplePos x="0" y="0"/>
                    <wp:positionH relativeFrom="column">
                      <wp:posOffset>467360</wp:posOffset>
                    </wp:positionH>
                    <wp:positionV relativeFrom="paragraph">
                      <wp:posOffset>2540</wp:posOffset>
                    </wp:positionV>
                    <wp:extent cx="2984500" cy="791845"/>
                    <wp:effectExtent l="0" t="0" r="6350" b="8255"/>
                    <wp:wrapNone/>
                    <wp:docPr id="2" name="Imagem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" name="Imagem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"/>
                            <a:srcRect l="31874" t="33169" r="16093" b="42270"/>
                            <a:stretch/>
                          </pic:blipFill>
                          <pic:spPr bwMode="auto">
                            <a:xfrm>
                              <a:off x="0" y="0"/>
                              <a:ext cx="2984500" cy="79184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a="http://schemas.openxmlformats.org/drawingml/2006/main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1" o:spid="_x0000_s1" type="#_x0000_t75" style="position:absolute;mso-wrap-distance-left:9.0pt;mso-wrap-distance-top:0.0pt;mso-wrap-distance-right:9.0pt;mso-wrap-distance-bottom:0.0pt;z-index:-251681280;o:allowoverlap:true;o:allowincell:true;mso-position-horizontal-relative:text;margin-left:36.8pt;mso-position-horizontal:absolute;mso-position-vertical-relative:text;margin-top:0.2pt;mso-position-vertical:absolute;width:235.0pt;height:62.3pt;" stroked="false">
                    <v:path textboxrect="0,0,0,0"/>
                    <v:imagedata r:id="rId4" o:title=""/>
                  </v:shape>
                </w:pict>
              </mc:Fallback>
            </mc:AlternateContent>
          </w:r>
        </w:p>
      </w:tc>
    </w:tr>
    <w:tr w:rsidR="004E606D">
      <w:trPr>
        <w:trHeight w:val="562"/>
      </w:trPr>
      <w:tc>
        <w:tcPr>
          <w:tcW w:w="2552" w:type="dxa"/>
          <w:vMerge/>
          <w:tcBorders>
            <w:right w:val="single" w:sz="4" w:space="0" w:color="1F497D" w:themeColor="text2"/>
          </w:tcBorders>
        </w:tcPr>
        <w:p w:rsidR="004E606D" w:rsidRDefault="004E606D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</w:p>
      </w:tc>
      <w:tc>
        <w:tcPr>
          <w:tcW w:w="6520" w:type="dxa"/>
          <w:tcBorders>
            <w:left w:val="single" w:sz="4" w:space="0" w:color="1F497D" w:themeColor="text2"/>
            <w:right w:val="single" w:sz="4" w:space="0" w:color="1F497D" w:themeColor="text2"/>
          </w:tcBorders>
          <w:vAlign w:val="center"/>
        </w:tcPr>
        <w:p w:rsidR="004E606D" w:rsidRDefault="00147A24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sz w:val="28"/>
              <w:szCs w:val="32"/>
              <w:lang w:eastAsia="pt-BR"/>
            </w:rPr>
            <w:t>SECRETARIA MUNICIPAL DE DESENVOLVIMENTO URBANO</w:t>
          </w:r>
        </w:p>
      </w:tc>
    </w:tr>
  </w:tbl>
  <w:p w:rsidR="004E606D" w:rsidRDefault="004E606D" w:rsidP="00191DBA">
    <w:pPr>
      <w:pStyle w:val="Cabealho"/>
      <w:tabs>
        <w:tab w:val="clear" w:pos="4252"/>
      </w:tabs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076E4E"/>
    <w:multiLevelType w:val="hybridMultilevel"/>
    <w:tmpl w:val="FEFA4D7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42194"/>
    <w:multiLevelType w:val="multilevel"/>
    <w:tmpl w:val="F27E4C6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9AA7068"/>
    <w:multiLevelType w:val="hybridMultilevel"/>
    <w:tmpl w:val="160C19E8"/>
    <w:lvl w:ilvl="0" w:tplc="445CF50E">
      <w:start w:val="1"/>
      <w:numFmt w:val="upperRoman"/>
      <w:lvlText w:val="%1."/>
      <w:lvlJc w:val="left"/>
      <w:pPr>
        <w:ind w:left="1429" w:hanging="360"/>
      </w:pPr>
      <w:rPr>
        <w:rFonts w:hint="default"/>
      </w:rPr>
    </w:lvl>
    <w:lvl w:ilvl="1" w:tplc="D974E9FE">
      <w:start w:val="1"/>
      <w:numFmt w:val="lowerLetter"/>
      <w:lvlText w:val="%2."/>
      <w:lvlJc w:val="left"/>
      <w:pPr>
        <w:ind w:left="2149" w:hanging="360"/>
      </w:pPr>
    </w:lvl>
    <w:lvl w:ilvl="2" w:tplc="5A2247AC">
      <w:start w:val="1"/>
      <w:numFmt w:val="lowerRoman"/>
      <w:lvlText w:val="%3."/>
      <w:lvlJc w:val="right"/>
      <w:pPr>
        <w:ind w:left="2869" w:hanging="180"/>
      </w:pPr>
    </w:lvl>
    <w:lvl w:ilvl="3" w:tplc="F3B8A548">
      <w:start w:val="1"/>
      <w:numFmt w:val="decimal"/>
      <w:lvlText w:val="%4."/>
      <w:lvlJc w:val="left"/>
      <w:pPr>
        <w:ind w:left="3589" w:hanging="360"/>
      </w:pPr>
    </w:lvl>
    <w:lvl w:ilvl="4" w:tplc="4FB06300">
      <w:start w:val="1"/>
      <w:numFmt w:val="lowerLetter"/>
      <w:lvlText w:val="%5."/>
      <w:lvlJc w:val="left"/>
      <w:pPr>
        <w:ind w:left="4309" w:hanging="360"/>
      </w:pPr>
    </w:lvl>
    <w:lvl w:ilvl="5" w:tplc="60C28FA0">
      <w:start w:val="1"/>
      <w:numFmt w:val="lowerRoman"/>
      <w:lvlText w:val="%6."/>
      <w:lvlJc w:val="right"/>
      <w:pPr>
        <w:ind w:left="5029" w:hanging="180"/>
      </w:pPr>
    </w:lvl>
    <w:lvl w:ilvl="6" w:tplc="9758A0C4">
      <w:start w:val="1"/>
      <w:numFmt w:val="decimal"/>
      <w:lvlText w:val="%7."/>
      <w:lvlJc w:val="left"/>
      <w:pPr>
        <w:ind w:left="5749" w:hanging="360"/>
      </w:pPr>
    </w:lvl>
    <w:lvl w:ilvl="7" w:tplc="14903E9E">
      <w:start w:val="1"/>
      <w:numFmt w:val="lowerLetter"/>
      <w:lvlText w:val="%8."/>
      <w:lvlJc w:val="left"/>
      <w:pPr>
        <w:ind w:left="6469" w:hanging="360"/>
      </w:pPr>
    </w:lvl>
    <w:lvl w:ilvl="8" w:tplc="8D5ED504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CC225C6"/>
    <w:multiLevelType w:val="multilevel"/>
    <w:tmpl w:val="D1E01D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8F3AE9"/>
    <w:multiLevelType w:val="hybridMultilevel"/>
    <w:tmpl w:val="54D294E8"/>
    <w:lvl w:ilvl="0" w:tplc="339C518A">
      <w:start w:val="1"/>
      <w:numFmt w:val="bullet"/>
      <w:lvlText w:val="-"/>
      <w:lvlJc w:val="left"/>
      <w:pPr>
        <w:ind w:left="720" w:hanging="360"/>
      </w:pPr>
      <w:rPr>
        <w:rFonts w:ascii="Swis721 LtEx BT" w:hAnsi="Swis721 LtEx BT" w:hint="default"/>
      </w:rPr>
    </w:lvl>
    <w:lvl w:ilvl="1" w:tplc="9EFEDFA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6225E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1AA6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2805A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A9A38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44BB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7784CB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7DA3A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1B330D"/>
    <w:multiLevelType w:val="hybridMultilevel"/>
    <w:tmpl w:val="70D29360"/>
    <w:lvl w:ilvl="0" w:tplc="46383EB8">
      <w:start w:val="1"/>
      <w:numFmt w:val="bullet"/>
      <w:lvlText w:val=""/>
      <w:lvlJc w:val="left"/>
      <w:pPr>
        <w:ind w:left="1156" w:hanging="360"/>
      </w:pPr>
      <w:rPr>
        <w:rFonts w:ascii="Symbol" w:hAnsi="Symbol" w:hint="default"/>
      </w:rPr>
    </w:lvl>
    <w:lvl w:ilvl="1" w:tplc="72D86D1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55E162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35CC3B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762C5A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2A2280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09C798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960416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2781C6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E1698B"/>
    <w:multiLevelType w:val="hybridMultilevel"/>
    <w:tmpl w:val="756E77CA"/>
    <w:lvl w:ilvl="0" w:tplc="F8F45E38">
      <w:start w:val="1"/>
      <w:numFmt w:val="bullet"/>
      <w:lvlText w:val="-"/>
      <w:lvlJc w:val="left"/>
      <w:pPr>
        <w:ind w:left="1428" w:hanging="360"/>
      </w:pPr>
      <w:rPr>
        <w:rFonts w:ascii="Swis721 LtEx BT" w:hAnsi="Swis721 LtEx BT" w:hint="default"/>
      </w:rPr>
    </w:lvl>
    <w:lvl w:ilvl="1" w:tplc="1E94613E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E94EDE12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EF48828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A32845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7B8D2F2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1E2CF40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6DC6A8EE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3856BBD0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DCF4365"/>
    <w:multiLevelType w:val="multilevel"/>
    <w:tmpl w:val="6DF01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56A0510"/>
    <w:multiLevelType w:val="hybridMultilevel"/>
    <w:tmpl w:val="BD863C8C"/>
    <w:lvl w:ilvl="0" w:tplc="0F545EA0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BDCE3F0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CAAC83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F2A9FC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D68CEC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6D285F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EF61C3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DAE473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D22237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BD37302"/>
    <w:multiLevelType w:val="hybridMultilevel"/>
    <w:tmpl w:val="ADFC2ECA"/>
    <w:lvl w:ilvl="0" w:tplc="47FCFBB8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4ED246F2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7263C8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75F6D668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D1BA7D1E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7C6E2E5E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571AF1B8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ABFC6480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107E0A2E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C2D750D"/>
    <w:multiLevelType w:val="multilevel"/>
    <w:tmpl w:val="58923C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1" w15:restartNumberingAfterBreak="0">
    <w:nsid w:val="31AF556B"/>
    <w:multiLevelType w:val="hybridMultilevel"/>
    <w:tmpl w:val="71286D1E"/>
    <w:lvl w:ilvl="0" w:tplc="96B0677C">
      <w:start w:val="1"/>
      <w:numFmt w:val="bullet"/>
      <w:suff w:val="space"/>
      <w:lvlText w:val=""/>
      <w:lvlJc w:val="left"/>
      <w:pPr>
        <w:ind w:left="72" w:firstLine="0"/>
      </w:pPr>
      <w:rPr>
        <w:rFonts w:ascii="Symbol" w:hAnsi="Symbol" w:hint="default"/>
      </w:rPr>
    </w:lvl>
    <w:lvl w:ilvl="1" w:tplc="6BDE9700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44340DFA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B2B09088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37D6860C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06A42FE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9C4CBA58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4D2E3F18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D9CC1F96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2" w15:restartNumberingAfterBreak="0">
    <w:nsid w:val="32B87725"/>
    <w:multiLevelType w:val="multilevel"/>
    <w:tmpl w:val="6A4081E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3307617A"/>
    <w:multiLevelType w:val="multilevel"/>
    <w:tmpl w:val="CA3E37B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 w:val="0"/>
      </w:rPr>
    </w:lvl>
  </w:abstractNum>
  <w:abstractNum w:abstractNumId="14" w15:restartNumberingAfterBreak="0">
    <w:nsid w:val="356775F3"/>
    <w:multiLevelType w:val="hybridMultilevel"/>
    <w:tmpl w:val="575612FE"/>
    <w:lvl w:ilvl="0" w:tplc="0F48ADE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E30CC360">
      <w:start w:val="1"/>
      <w:numFmt w:val="lowerLetter"/>
      <w:lvlText w:val="%2."/>
      <w:lvlJc w:val="left"/>
      <w:pPr>
        <w:ind w:left="1440" w:hanging="360"/>
      </w:pPr>
    </w:lvl>
    <w:lvl w:ilvl="2" w:tplc="F2BA750E">
      <w:start w:val="1"/>
      <w:numFmt w:val="lowerRoman"/>
      <w:lvlText w:val="%3."/>
      <w:lvlJc w:val="right"/>
      <w:pPr>
        <w:ind w:left="2160" w:hanging="180"/>
      </w:pPr>
    </w:lvl>
    <w:lvl w:ilvl="3" w:tplc="070254D4">
      <w:start w:val="1"/>
      <w:numFmt w:val="decimal"/>
      <w:lvlText w:val="%4."/>
      <w:lvlJc w:val="left"/>
      <w:pPr>
        <w:ind w:left="2880" w:hanging="360"/>
      </w:pPr>
    </w:lvl>
    <w:lvl w:ilvl="4" w:tplc="DBAAC9BE">
      <w:start w:val="1"/>
      <w:numFmt w:val="lowerLetter"/>
      <w:lvlText w:val="%5."/>
      <w:lvlJc w:val="left"/>
      <w:pPr>
        <w:ind w:left="3600" w:hanging="360"/>
      </w:pPr>
    </w:lvl>
    <w:lvl w:ilvl="5" w:tplc="2EB8B582">
      <w:start w:val="1"/>
      <w:numFmt w:val="lowerRoman"/>
      <w:lvlText w:val="%6."/>
      <w:lvlJc w:val="right"/>
      <w:pPr>
        <w:ind w:left="4320" w:hanging="180"/>
      </w:pPr>
    </w:lvl>
    <w:lvl w:ilvl="6" w:tplc="C42C5248">
      <w:start w:val="1"/>
      <w:numFmt w:val="decimal"/>
      <w:lvlText w:val="%7."/>
      <w:lvlJc w:val="left"/>
      <w:pPr>
        <w:ind w:left="5040" w:hanging="360"/>
      </w:pPr>
    </w:lvl>
    <w:lvl w:ilvl="7" w:tplc="196A6FFC">
      <w:start w:val="1"/>
      <w:numFmt w:val="lowerLetter"/>
      <w:lvlText w:val="%8."/>
      <w:lvlJc w:val="left"/>
      <w:pPr>
        <w:ind w:left="5760" w:hanging="360"/>
      </w:pPr>
    </w:lvl>
    <w:lvl w:ilvl="8" w:tplc="8CB6B760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484F05"/>
    <w:multiLevelType w:val="hybridMultilevel"/>
    <w:tmpl w:val="4F62C1EC"/>
    <w:lvl w:ilvl="0" w:tplc="F462DF6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93C441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12207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C80837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1E8123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6E6CC8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9E25F0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446ED4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C80FAB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E823157"/>
    <w:multiLevelType w:val="hybridMultilevel"/>
    <w:tmpl w:val="138ADB6E"/>
    <w:lvl w:ilvl="0" w:tplc="B84E0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372408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F6BD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20451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E2602F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2700D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EDA85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A2D1F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ECB07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0E76B4"/>
    <w:multiLevelType w:val="hybridMultilevel"/>
    <w:tmpl w:val="54A0F3AE"/>
    <w:lvl w:ilvl="0" w:tplc="DEEA64D6">
      <w:start w:val="1"/>
      <w:numFmt w:val="bullet"/>
      <w:lvlText w:val=""/>
      <w:lvlJc w:val="left"/>
      <w:pPr>
        <w:ind w:left="323" w:hanging="360"/>
      </w:pPr>
      <w:rPr>
        <w:rFonts w:ascii="Symbol" w:hAnsi="Symbol" w:hint="default"/>
      </w:rPr>
    </w:lvl>
    <w:lvl w:ilvl="1" w:tplc="C6785B3A">
      <w:start w:val="1"/>
      <w:numFmt w:val="bullet"/>
      <w:lvlText w:val="o"/>
      <w:lvlJc w:val="left"/>
      <w:pPr>
        <w:ind w:left="1043" w:hanging="360"/>
      </w:pPr>
      <w:rPr>
        <w:rFonts w:ascii="Courier New" w:hAnsi="Courier New" w:cs="Courier New" w:hint="default"/>
      </w:rPr>
    </w:lvl>
    <w:lvl w:ilvl="2" w:tplc="2F3096FE">
      <w:start w:val="1"/>
      <w:numFmt w:val="bullet"/>
      <w:lvlText w:val=""/>
      <w:lvlJc w:val="left"/>
      <w:pPr>
        <w:ind w:left="1763" w:hanging="360"/>
      </w:pPr>
      <w:rPr>
        <w:rFonts w:ascii="Wingdings" w:hAnsi="Wingdings" w:hint="default"/>
      </w:rPr>
    </w:lvl>
    <w:lvl w:ilvl="3" w:tplc="0A1AFE50">
      <w:start w:val="1"/>
      <w:numFmt w:val="bullet"/>
      <w:lvlText w:val=""/>
      <w:lvlJc w:val="left"/>
      <w:pPr>
        <w:ind w:left="2483" w:hanging="360"/>
      </w:pPr>
      <w:rPr>
        <w:rFonts w:ascii="Symbol" w:hAnsi="Symbol" w:hint="default"/>
      </w:rPr>
    </w:lvl>
    <w:lvl w:ilvl="4" w:tplc="F78EC9F0">
      <w:start w:val="1"/>
      <w:numFmt w:val="bullet"/>
      <w:lvlText w:val="o"/>
      <w:lvlJc w:val="left"/>
      <w:pPr>
        <w:ind w:left="3203" w:hanging="360"/>
      </w:pPr>
      <w:rPr>
        <w:rFonts w:ascii="Courier New" w:hAnsi="Courier New" w:cs="Courier New" w:hint="default"/>
      </w:rPr>
    </w:lvl>
    <w:lvl w:ilvl="5" w:tplc="7AAA2A86">
      <w:start w:val="1"/>
      <w:numFmt w:val="bullet"/>
      <w:lvlText w:val=""/>
      <w:lvlJc w:val="left"/>
      <w:pPr>
        <w:ind w:left="3923" w:hanging="360"/>
      </w:pPr>
      <w:rPr>
        <w:rFonts w:ascii="Wingdings" w:hAnsi="Wingdings" w:hint="default"/>
      </w:rPr>
    </w:lvl>
    <w:lvl w:ilvl="6" w:tplc="CC406FF0">
      <w:start w:val="1"/>
      <w:numFmt w:val="bullet"/>
      <w:lvlText w:val=""/>
      <w:lvlJc w:val="left"/>
      <w:pPr>
        <w:ind w:left="4643" w:hanging="360"/>
      </w:pPr>
      <w:rPr>
        <w:rFonts w:ascii="Symbol" w:hAnsi="Symbol" w:hint="default"/>
      </w:rPr>
    </w:lvl>
    <w:lvl w:ilvl="7" w:tplc="D49E3D62">
      <w:start w:val="1"/>
      <w:numFmt w:val="bullet"/>
      <w:lvlText w:val="o"/>
      <w:lvlJc w:val="left"/>
      <w:pPr>
        <w:ind w:left="5363" w:hanging="360"/>
      </w:pPr>
      <w:rPr>
        <w:rFonts w:ascii="Courier New" w:hAnsi="Courier New" w:cs="Courier New" w:hint="default"/>
      </w:rPr>
    </w:lvl>
    <w:lvl w:ilvl="8" w:tplc="37EE10CC">
      <w:start w:val="1"/>
      <w:numFmt w:val="bullet"/>
      <w:lvlText w:val=""/>
      <w:lvlJc w:val="left"/>
      <w:pPr>
        <w:ind w:left="6083" w:hanging="360"/>
      </w:pPr>
      <w:rPr>
        <w:rFonts w:ascii="Wingdings" w:hAnsi="Wingdings" w:hint="default"/>
      </w:rPr>
    </w:lvl>
  </w:abstractNum>
  <w:abstractNum w:abstractNumId="18" w15:restartNumberingAfterBreak="0">
    <w:nsid w:val="43025C3A"/>
    <w:multiLevelType w:val="hybridMultilevel"/>
    <w:tmpl w:val="A7EC750A"/>
    <w:lvl w:ilvl="0" w:tplc="818442A0">
      <w:start w:val="1"/>
      <w:numFmt w:val="decimal"/>
      <w:lvlText w:val="%1."/>
      <w:lvlJc w:val="center"/>
      <w:pPr>
        <w:ind w:left="928" w:hanging="360"/>
      </w:pPr>
      <w:rPr>
        <w:rFonts w:hint="default"/>
        <w:sz w:val="22"/>
      </w:rPr>
    </w:lvl>
    <w:lvl w:ilvl="1" w:tplc="54DC1298">
      <w:start w:val="1"/>
      <w:numFmt w:val="lowerLetter"/>
      <w:lvlText w:val="%2."/>
      <w:lvlJc w:val="left"/>
      <w:pPr>
        <w:ind w:left="1440" w:hanging="360"/>
      </w:pPr>
    </w:lvl>
    <w:lvl w:ilvl="2" w:tplc="CEF8773E">
      <w:start w:val="1"/>
      <w:numFmt w:val="lowerRoman"/>
      <w:lvlText w:val="%3."/>
      <w:lvlJc w:val="right"/>
      <w:pPr>
        <w:ind w:left="2160" w:hanging="180"/>
      </w:pPr>
    </w:lvl>
    <w:lvl w:ilvl="3" w:tplc="0BE8365C">
      <w:start w:val="1"/>
      <w:numFmt w:val="decimal"/>
      <w:lvlText w:val="%4."/>
      <w:lvlJc w:val="left"/>
      <w:pPr>
        <w:ind w:left="2880" w:hanging="360"/>
      </w:pPr>
    </w:lvl>
    <w:lvl w:ilvl="4" w:tplc="D0667E62">
      <w:start w:val="1"/>
      <w:numFmt w:val="lowerLetter"/>
      <w:lvlText w:val="%5."/>
      <w:lvlJc w:val="left"/>
      <w:pPr>
        <w:ind w:left="3600" w:hanging="360"/>
      </w:pPr>
    </w:lvl>
    <w:lvl w:ilvl="5" w:tplc="F2FC3B06">
      <w:start w:val="1"/>
      <w:numFmt w:val="lowerRoman"/>
      <w:lvlText w:val="%6."/>
      <w:lvlJc w:val="right"/>
      <w:pPr>
        <w:ind w:left="4320" w:hanging="180"/>
      </w:pPr>
    </w:lvl>
    <w:lvl w:ilvl="6" w:tplc="D18C877C">
      <w:start w:val="1"/>
      <w:numFmt w:val="decimal"/>
      <w:lvlText w:val="%7."/>
      <w:lvlJc w:val="left"/>
      <w:pPr>
        <w:ind w:left="5040" w:hanging="360"/>
      </w:pPr>
    </w:lvl>
    <w:lvl w:ilvl="7" w:tplc="0708FD2A">
      <w:start w:val="1"/>
      <w:numFmt w:val="lowerLetter"/>
      <w:lvlText w:val="%8."/>
      <w:lvlJc w:val="left"/>
      <w:pPr>
        <w:ind w:left="5760" w:hanging="360"/>
      </w:pPr>
    </w:lvl>
    <w:lvl w:ilvl="8" w:tplc="E56AB16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0E1A19"/>
    <w:multiLevelType w:val="hybridMultilevel"/>
    <w:tmpl w:val="ABAA2AA2"/>
    <w:lvl w:ilvl="0" w:tplc="0DBC5A9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6C8A4994">
      <w:start w:val="1"/>
      <w:numFmt w:val="lowerLetter"/>
      <w:lvlText w:val="%2."/>
      <w:lvlJc w:val="left"/>
      <w:pPr>
        <w:ind w:left="1440" w:hanging="360"/>
      </w:pPr>
    </w:lvl>
    <w:lvl w:ilvl="2" w:tplc="3E768F08">
      <w:start w:val="1"/>
      <w:numFmt w:val="lowerRoman"/>
      <w:lvlText w:val="%3."/>
      <w:lvlJc w:val="right"/>
      <w:pPr>
        <w:ind w:left="2160" w:hanging="180"/>
      </w:pPr>
    </w:lvl>
    <w:lvl w:ilvl="3" w:tplc="B5E80022">
      <w:start w:val="1"/>
      <w:numFmt w:val="decimal"/>
      <w:lvlText w:val="%4."/>
      <w:lvlJc w:val="left"/>
      <w:pPr>
        <w:ind w:left="2880" w:hanging="360"/>
      </w:pPr>
    </w:lvl>
    <w:lvl w:ilvl="4" w:tplc="5AF8514A">
      <w:start w:val="1"/>
      <w:numFmt w:val="lowerLetter"/>
      <w:lvlText w:val="%5."/>
      <w:lvlJc w:val="left"/>
      <w:pPr>
        <w:ind w:left="3600" w:hanging="360"/>
      </w:pPr>
    </w:lvl>
    <w:lvl w:ilvl="5" w:tplc="088A069A">
      <w:start w:val="1"/>
      <w:numFmt w:val="lowerRoman"/>
      <w:lvlText w:val="%6."/>
      <w:lvlJc w:val="right"/>
      <w:pPr>
        <w:ind w:left="4320" w:hanging="180"/>
      </w:pPr>
    </w:lvl>
    <w:lvl w:ilvl="6" w:tplc="8E70F0B2">
      <w:start w:val="1"/>
      <w:numFmt w:val="decimal"/>
      <w:lvlText w:val="%7."/>
      <w:lvlJc w:val="left"/>
      <w:pPr>
        <w:ind w:left="5040" w:hanging="360"/>
      </w:pPr>
    </w:lvl>
    <w:lvl w:ilvl="7" w:tplc="835CFB16">
      <w:start w:val="1"/>
      <w:numFmt w:val="lowerLetter"/>
      <w:lvlText w:val="%8."/>
      <w:lvlJc w:val="left"/>
      <w:pPr>
        <w:ind w:left="5760" w:hanging="360"/>
      </w:pPr>
    </w:lvl>
    <w:lvl w:ilvl="8" w:tplc="1550151E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D95DD3"/>
    <w:multiLevelType w:val="hybridMultilevel"/>
    <w:tmpl w:val="73C4B6C2"/>
    <w:lvl w:ilvl="0" w:tplc="AD04E83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48252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3D4263E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F0767DD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C0979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11044DC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6076288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208E4E0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B52EF5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8D14019"/>
    <w:multiLevelType w:val="multilevel"/>
    <w:tmpl w:val="89225BA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9FE640E"/>
    <w:multiLevelType w:val="multilevel"/>
    <w:tmpl w:val="9490FA4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A625F0A"/>
    <w:multiLevelType w:val="multilevel"/>
    <w:tmpl w:val="BC7A4E5C"/>
    <w:lvl w:ilvl="0">
      <w:start w:val="3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abstractNum w:abstractNumId="24" w15:restartNumberingAfterBreak="0">
    <w:nsid w:val="4ACE0B34"/>
    <w:multiLevelType w:val="hybridMultilevel"/>
    <w:tmpl w:val="EDD8F642"/>
    <w:styleLink w:val="WW8Num1"/>
    <w:lvl w:ilvl="0" w:tplc="E8F0D822">
      <w:start w:val="1"/>
      <w:numFmt w:val="bullet"/>
      <w:pStyle w:val="WW8Num1"/>
      <w:lvlText w:val=""/>
      <w:lvlJc w:val="left"/>
      <w:pPr>
        <w:ind w:left="1003" w:hanging="360"/>
      </w:pPr>
      <w:rPr>
        <w:rFonts w:ascii="Symbol" w:hAnsi="Symbol" w:cs="Wingdings"/>
        <w:sz w:val="24"/>
        <w:szCs w:val="24"/>
        <w:lang w:val="pt-BR" w:eastAsia="zh-CN"/>
      </w:rPr>
    </w:lvl>
    <w:lvl w:ilvl="1" w:tplc="45E4BB14">
      <w:start w:val="1"/>
      <w:numFmt w:val="bullet"/>
      <w:lvlText w:val="◦"/>
      <w:lvlJc w:val="left"/>
      <w:pPr>
        <w:ind w:left="136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2" w:tplc="99E440B8">
      <w:start w:val="1"/>
      <w:numFmt w:val="bullet"/>
      <w:lvlText w:val="▪"/>
      <w:lvlJc w:val="left"/>
      <w:pPr>
        <w:ind w:left="172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3" w:tplc="4E986DA0">
      <w:start w:val="1"/>
      <w:numFmt w:val="bullet"/>
      <w:lvlText w:val=""/>
      <w:lvlJc w:val="left"/>
      <w:pPr>
        <w:ind w:left="2083" w:hanging="360"/>
      </w:pPr>
      <w:rPr>
        <w:rFonts w:ascii="Symbol" w:hAnsi="Symbol" w:cs="Wingdings"/>
        <w:sz w:val="24"/>
        <w:szCs w:val="24"/>
        <w:lang w:val="pt-BR" w:eastAsia="zh-CN"/>
      </w:rPr>
    </w:lvl>
    <w:lvl w:ilvl="4" w:tplc="FAECB7D0">
      <w:start w:val="1"/>
      <w:numFmt w:val="bullet"/>
      <w:lvlText w:val="◦"/>
      <w:lvlJc w:val="left"/>
      <w:pPr>
        <w:ind w:left="244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5" w:tplc="434418CE">
      <w:start w:val="1"/>
      <w:numFmt w:val="bullet"/>
      <w:lvlText w:val="▪"/>
      <w:lvlJc w:val="left"/>
      <w:pPr>
        <w:ind w:left="280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6" w:tplc="E56C0CC0">
      <w:start w:val="1"/>
      <w:numFmt w:val="bullet"/>
      <w:lvlText w:val=""/>
      <w:lvlJc w:val="left"/>
      <w:pPr>
        <w:ind w:left="3163" w:hanging="360"/>
      </w:pPr>
      <w:rPr>
        <w:rFonts w:ascii="Symbol" w:hAnsi="Symbol" w:cs="Wingdings"/>
        <w:sz w:val="24"/>
        <w:szCs w:val="24"/>
        <w:lang w:val="pt-BR" w:eastAsia="zh-CN"/>
      </w:rPr>
    </w:lvl>
    <w:lvl w:ilvl="7" w:tplc="8BFE1DF0">
      <w:start w:val="1"/>
      <w:numFmt w:val="bullet"/>
      <w:lvlText w:val="◦"/>
      <w:lvlJc w:val="left"/>
      <w:pPr>
        <w:ind w:left="352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8" w:tplc="F5CAE9E8">
      <w:start w:val="1"/>
      <w:numFmt w:val="bullet"/>
      <w:lvlText w:val="▪"/>
      <w:lvlJc w:val="left"/>
      <w:pPr>
        <w:ind w:left="388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</w:abstractNum>
  <w:abstractNum w:abstractNumId="25" w15:restartNumberingAfterBreak="0">
    <w:nsid w:val="4E3758AF"/>
    <w:multiLevelType w:val="hybridMultilevel"/>
    <w:tmpl w:val="08D66E56"/>
    <w:lvl w:ilvl="0" w:tplc="312CB71C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2078FF08">
      <w:start w:val="1"/>
      <w:numFmt w:val="lowerLetter"/>
      <w:lvlText w:val="%2."/>
      <w:lvlJc w:val="left"/>
      <w:pPr>
        <w:ind w:left="1440" w:hanging="360"/>
      </w:pPr>
    </w:lvl>
    <w:lvl w:ilvl="2" w:tplc="5876386C">
      <w:start w:val="1"/>
      <w:numFmt w:val="lowerRoman"/>
      <w:lvlText w:val="%3."/>
      <w:lvlJc w:val="right"/>
      <w:pPr>
        <w:ind w:left="2160" w:hanging="180"/>
      </w:pPr>
    </w:lvl>
    <w:lvl w:ilvl="3" w:tplc="FDCC30AC">
      <w:start w:val="1"/>
      <w:numFmt w:val="decimal"/>
      <w:lvlText w:val="%4."/>
      <w:lvlJc w:val="left"/>
      <w:pPr>
        <w:ind w:left="2880" w:hanging="360"/>
      </w:pPr>
    </w:lvl>
    <w:lvl w:ilvl="4" w:tplc="C7583416">
      <w:start w:val="1"/>
      <w:numFmt w:val="lowerLetter"/>
      <w:lvlText w:val="%5."/>
      <w:lvlJc w:val="left"/>
      <w:pPr>
        <w:ind w:left="3600" w:hanging="360"/>
      </w:pPr>
    </w:lvl>
    <w:lvl w:ilvl="5" w:tplc="B4F465FE">
      <w:start w:val="1"/>
      <w:numFmt w:val="lowerRoman"/>
      <w:lvlText w:val="%6."/>
      <w:lvlJc w:val="right"/>
      <w:pPr>
        <w:ind w:left="4320" w:hanging="180"/>
      </w:pPr>
    </w:lvl>
    <w:lvl w:ilvl="6" w:tplc="4A7A80A2">
      <w:start w:val="1"/>
      <w:numFmt w:val="decimal"/>
      <w:lvlText w:val="%7."/>
      <w:lvlJc w:val="left"/>
      <w:pPr>
        <w:ind w:left="5040" w:hanging="360"/>
      </w:pPr>
    </w:lvl>
    <w:lvl w:ilvl="7" w:tplc="5B02BF58">
      <w:start w:val="1"/>
      <w:numFmt w:val="lowerLetter"/>
      <w:lvlText w:val="%8."/>
      <w:lvlJc w:val="left"/>
      <w:pPr>
        <w:ind w:left="5760" w:hanging="360"/>
      </w:pPr>
    </w:lvl>
    <w:lvl w:ilvl="8" w:tplc="08D8AEC6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E029E9"/>
    <w:multiLevelType w:val="hybridMultilevel"/>
    <w:tmpl w:val="1B92236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40386F"/>
    <w:multiLevelType w:val="hybridMultilevel"/>
    <w:tmpl w:val="81A644CE"/>
    <w:lvl w:ilvl="0" w:tplc="186674EA">
      <w:start w:val="1"/>
      <w:numFmt w:val="bullet"/>
      <w:suff w:val="space"/>
      <w:lvlText w:val=""/>
      <w:lvlJc w:val="left"/>
      <w:pPr>
        <w:ind w:left="50" w:firstLine="0"/>
      </w:pPr>
      <w:rPr>
        <w:rFonts w:ascii="Symbol" w:hAnsi="Symbol" w:hint="default"/>
      </w:rPr>
    </w:lvl>
    <w:lvl w:ilvl="1" w:tplc="D49AA418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DAAC9C3A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FEBC3DFC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3564A7F0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1346C09C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B60454AA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8EB8AC40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8696C8F8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8" w15:restartNumberingAfterBreak="0">
    <w:nsid w:val="52BB0F43"/>
    <w:multiLevelType w:val="hybridMultilevel"/>
    <w:tmpl w:val="6576F4A6"/>
    <w:lvl w:ilvl="0" w:tplc="21B46BE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C5640874">
      <w:start w:val="1"/>
      <w:numFmt w:val="lowerLetter"/>
      <w:lvlText w:val="%2."/>
      <w:lvlJc w:val="left"/>
      <w:pPr>
        <w:ind w:left="1440" w:hanging="360"/>
      </w:pPr>
    </w:lvl>
    <w:lvl w:ilvl="2" w:tplc="ADB23C02">
      <w:start w:val="1"/>
      <w:numFmt w:val="lowerRoman"/>
      <w:lvlText w:val="%3."/>
      <w:lvlJc w:val="right"/>
      <w:pPr>
        <w:ind w:left="2160" w:hanging="180"/>
      </w:pPr>
    </w:lvl>
    <w:lvl w:ilvl="3" w:tplc="894CB1E6">
      <w:start w:val="1"/>
      <w:numFmt w:val="decimal"/>
      <w:lvlText w:val="%4."/>
      <w:lvlJc w:val="left"/>
      <w:pPr>
        <w:ind w:left="2880" w:hanging="360"/>
      </w:pPr>
    </w:lvl>
    <w:lvl w:ilvl="4" w:tplc="48B600F4">
      <w:start w:val="1"/>
      <w:numFmt w:val="lowerLetter"/>
      <w:lvlText w:val="%5."/>
      <w:lvlJc w:val="left"/>
      <w:pPr>
        <w:ind w:left="3600" w:hanging="360"/>
      </w:pPr>
    </w:lvl>
    <w:lvl w:ilvl="5" w:tplc="EBC0DE7A">
      <w:start w:val="1"/>
      <w:numFmt w:val="lowerRoman"/>
      <w:lvlText w:val="%6."/>
      <w:lvlJc w:val="right"/>
      <w:pPr>
        <w:ind w:left="4320" w:hanging="180"/>
      </w:pPr>
    </w:lvl>
    <w:lvl w:ilvl="6" w:tplc="A9ACC880">
      <w:start w:val="1"/>
      <w:numFmt w:val="decimal"/>
      <w:lvlText w:val="%7."/>
      <w:lvlJc w:val="left"/>
      <w:pPr>
        <w:ind w:left="5040" w:hanging="360"/>
      </w:pPr>
    </w:lvl>
    <w:lvl w:ilvl="7" w:tplc="6A56E598">
      <w:start w:val="1"/>
      <w:numFmt w:val="lowerLetter"/>
      <w:lvlText w:val="%8."/>
      <w:lvlJc w:val="left"/>
      <w:pPr>
        <w:ind w:left="5760" w:hanging="360"/>
      </w:pPr>
    </w:lvl>
    <w:lvl w:ilvl="8" w:tplc="80D84632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123E4D"/>
    <w:multiLevelType w:val="hybridMultilevel"/>
    <w:tmpl w:val="7F4AB122"/>
    <w:lvl w:ilvl="0" w:tplc="F1365FB8">
      <w:start w:val="1"/>
      <w:numFmt w:val="upperRoman"/>
      <w:lvlText w:val="%1."/>
      <w:lvlJc w:val="left"/>
      <w:pPr>
        <w:ind w:left="1429" w:hanging="360"/>
      </w:pPr>
      <w:rPr>
        <w:rFonts w:hint="default"/>
      </w:rPr>
    </w:lvl>
    <w:lvl w:ilvl="1" w:tplc="7B8898D4">
      <w:start w:val="1"/>
      <w:numFmt w:val="lowerLetter"/>
      <w:lvlText w:val="%2."/>
      <w:lvlJc w:val="left"/>
      <w:pPr>
        <w:ind w:left="2149" w:hanging="360"/>
      </w:pPr>
    </w:lvl>
    <w:lvl w:ilvl="2" w:tplc="6A9EBFC4">
      <w:start w:val="1"/>
      <w:numFmt w:val="lowerRoman"/>
      <w:lvlText w:val="%3."/>
      <w:lvlJc w:val="right"/>
      <w:pPr>
        <w:ind w:left="2869" w:hanging="180"/>
      </w:pPr>
    </w:lvl>
    <w:lvl w:ilvl="3" w:tplc="3A66AC16">
      <w:start w:val="1"/>
      <w:numFmt w:val="decimal"/>
      <w:lvlText w:val="%4."/>
      <w:lvlJc w:val="left"/>
      <w:pPr>
        <w:ind w:left="3589" w:hanging="360"/>
      </w:pPr>
    </w:lvl>
    <w:lvl w:ilvl="4" w:tplc="77D0C28C">
      <w:start w:val="1"/>
      <w:numFmt w:val="lowerLetter"/>
      <w:lvlText w:val="%5."/>
      <w:lvlJc w:val="left"/>
      <w:pPr>
        <w:ind w:left="4309" w:hanging="360"/>
      </w:pPr>
    </w:lvl>
    <w:lvl w:ilvl="5" w:tplc="F7F2A0C6">
      <w:start w:val="1"/>
      <w:numFmt w:val="lowerRoman"/>
      <w:lvlText w:val="%6."/>
      <w:lvlJc w:val="right"/>
      <w:pPr>
        <w:ind w:left="5029" w:hanging="180"/>
      </w:pPr>
    </w:lvl>
    <w:lvl w:ilvl="6" w:tplc="6076E850">
      <w:start w:val="1"/>
      <w:numFmt w:val="decimal"/>
      <w:lvlText w:val="%7."/>
      <w:lvlJc w:val="left"/>
      <w:pPr>
        <w:ind w:left="5749" w:hanging="360"/>
      </w:pPr>
    </w:lvl>
    <w:lvl w:ilvl="7" w:tplc="D82A58B6">
      <w:start w:val="1"/>
      <w:numFmt w:val="lowerLetter"/>
      <w:lvlText w:val="%8."/>
      <w:lvlJc w:val="left"/>
      <w:pPr>
        <w:ind w:left="6469" w:hanging="360"/>
      </w:pPr>
    </w:lvl>
    <w:lvl w:ilvl="8" w:tplc="9844DA96">
      <w:start w:val="1"/>
      <w:numFmt w:val="lowerRoman"/>
      <w:lvlText w:val="%9."/>
      <w:lvlJc w:val="right"/>
      <w:pPr>
        <w:ind w:left="7189" w:hanging="180"/>
      </w:pPr>
    </w:lvl>
  </w:abstractNum>
  <w:abstractNum w:abstractNumId="30" w15:restartNumberingAfterBreak="0">
    <w:nsid w:val="5A081F55"/>
    <w:multiLevelType w:val="multilevel"/>
    <w:tmpl w:val="ADECE8F4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abstractNum w:abstractNumId="31" w15:restartNumberingAfterBreak="0">
    <w:nsid w:val="5A2C1736"/>
    <w:multiLevelType w:val="multilevel"/>
    <w:tmpl w:val="FD1EF7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2" w15:restartNumberingAfterBreak="0">
    <w:nsid w:val="67DA69D8"/>
    <w:multiLevelType w:val="hybridMultilevel"/>
    <w:tmpl w:val="84844CDE"/>
    <w:lvl w:ilvl="0" w:tplc="4B98559A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4AA2BB80">
      <w:start w:val="1"/>
      <w:numFmt w:val="lowerLetter"/>
      <w:lvlText w:val="%2."/>
      <w:lvlJc w:val="left"/>
      <w:pPr>
        <w:ind w:left="1440" w:hanging="360"/>
      </w:pPr>
    </w:lvl>
    <w:lvl w:ilvl="2" w:tplc="A6989686">
      <w:start w:val="1"/>
      <w:numFmt w:val="lowerRoman"/>
      <w:lvlText w:val="%3."/>
      <w:lvlJc w:val="right"/>
      <w:pPr>
        <w:ind w:left="2160" w:hanging="180"/>
      </w:pPr>
    </w:lvl>
    <w:lvl w:ilvl="3" w:tplc="22C2B846">
      <w:start w:val="1"/>
      <w:numFmt w:val="decimal"/>
      <w:lvlText w:val="%4."/>
      <w:lvlJc w:val="left"/>
      <w:pPr>
        <w:ind w:left="2880" w:hanging="360"/>
      </w:pPr>
    </w:lvl>
    <w:lvl w:ilvl="4" w:tplc="DEE47BD0">
      <w:start w:val="1"/>
      <w:numFmt w:val="lowerLetter"/>
      <w:lvlText w:val="%5."/>
      <w:lvlJc w:val="left"/>
      <w:pPr>
        <w:ind w:left="3600" w:hanging="360"/>
      </w:pPr>
    </w:lvl>
    <w:lvl w:ilvl="5" w:tplc="3FBA23EC">
      <w:start w:val="1"/>
      <w:numFmt w:val="lowerRoman"/>
      <w:lvlText w:val="%6."/>
      <w:lvlJc w:val="right"/>
      <w:pPr>
        <w:ind w:left="4320" w:hanging="180"/>
      </w:pPr>
    </w:lvl>
    <w:lvl w:ilvl="6" w:tplc="83EA4532">
      <w:start w:val="1"/>
      <w:numFmt w:val="decimal"/>
      <w:lvlText w:val="%7."/>
      <w:lvlJc w:val="left"/>
      <w:pPr>
        <w:ind w:left="5040" w:hanging="360"/>
      </w:pPr>
    </w:lvl>
    <w:lvl w:ilvl="7" w:tplc="E5A45AAC">
      <w:start w:val="1"/>
      <w:numFmt w:val="lowerLetter"/>
      <w:lvlText w:val="%8."/>
      <w:lvlJc w:val="left"/>
      <w:pPr>
        <w:ind w:left="5760" w:hanging="360"/>
      </w:pPr>
    </w:lvl>
    <w:lvl w:ilvl="8" w:tplc="F5D6AEF6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D81FF1"/>
    <w:multiLevelType w:val="hybridMultilevel"/>
    <w:tmpl w:val="390ABD5C"/>
    <w:lvl w:ilvl="0" w:tplc="E53E3786">
      <w:start w:val="7"/>
      <w:numFmt w:val="bullet"/>
      <w:lvlText w:val="•"/>
      <w:lvlJc w:val="left"/>
      <w:pPr>
        <w:ind w:left="1068" w:hanging="360"/>
      </w:pPr>
      <w:rPr>
        <w:rFonts w:ascii="Arial" w:eastAsia="Calibri" w:hAnsi="Arial" w:cs="Arial" w:hint="default"/>
      </w:rPr>
    </w:lvl>
    <w:lvl w:ilvl="1" w:tplc="8BFCA4BE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A8ECE332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A14A4414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49AA889C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5D8E9812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644C0C38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179886C4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6D1A0B44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4" w15:restartNumberingAfterBreak="0">
    <w:nsid w:val="75E351EB"/>
    <w:multiLevelType w:val="multilevel"/>
    <w:tmpl w:val="CAEE93F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78E24144"/>
    <w:multiLevelType w:val="hybridMultilevel"/>
    <w:tmpl w:val="42DEBFD4"/>
    <w:lvl w:ilvl="0" w:tplc="BC9E6CA4">
      <w:start w:val="1"/>
      <w:numFmt w:val="bullet"/>
      <w:lvlText w:val="-"/>
      <w:lvlJc w:val="left"/>
      <w:pPr>
        <w:ind w:left="720" w:hanging="360"/>
      </w:pPr>
      <w:rPr>
        <w:rFonts w:ascii="Swis721 LtEx BT" w:hAnsi="Swis721 LtEx BT" w:hint="default"/>
      </w:rPr>
    </w:lvl>
    <w:lvl w:ilvl="1" w:tplc="46BE3AA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A5A92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4ECAE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7AC8C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B62113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B821A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50C3F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480C1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9"/>
  </w:num>
  <w:num w:numId="3">
    <w:abstractNumId w:val="25"/>
  </w:num>
  <w:num w:numId="4">
    <w:abstractNumId w:val="14"/>
  </w:num>
  <w:num w:numId="5">
    <w:abstractNumId w:val="1"/>
  </w:num>
  <w:num w:numId="6">
    <w:abstractNumId w:val="34"/>
  </w:num>
  <w:num w:numId="7">
    <w:abstractNumId w:val="4"/>
  </w:num>
  <w:num w:numId="8">
    <w:abstractNumId w:val="12"/>
  </w:num>
  <w:num w:numId="9">
    <w:abstractNumId w:val="35"/>
  </w:num>
  <w:num w:numId="10">
    <w:abstractNumId w:val="16"/>
  </w:num>
  <w:num w:numId="11">
    <w:abstractNumId w:val="11"/>
  </w:num>
  <w:num w:numId="12">
    <w:abstractNumId w:val="27"/>
  </w:num>
  <w:num w:numId="13">
    <w:abstractNumId w:val="17"/>
  </w:num>
  <w:num w:numId="14">
    <w:abstractNumId w:val="28"/>
  </w:num>
  <w:num w:numId="15">
    <w:abstractNumId w:val="19"/>
  </w:num>
  <w:num w:numId="16">
    <w:abstractNumId w:val="15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9"/>
  </w:num>
  <w:num w:numId="18">
    <w:abstractNumId w:val="24"/>
  </w:num>
  <w:num w:numId="19">
    <w:abstractNumId w:val="24"/>
  </w:num>
  <w:num w:numId="20">
    <w:abstractNumId w:val="8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5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0"/>
  </w:num>
  <w:num w:numId="24">
    <w:abstractNumId w:val="31"/>
  </w:num>
  <w:num w:numId="25">
    <w:abstractNumId w:val="13"/>
  </w:num>
  <w:num w:numId="26">
    <w:abstractNumId w:val="20"/>
  </w:num>
  <w:num w:numId="27">
    <w:abstractNumId w:val="6"/>
  </w:num>
  <w:num w:numId="28">
    <w:abstractNumId w:val="33"/>
  </w:num>
  <w:num w:numId="29">
    <w:abstractNumId w:val="18"/>
  </w:num>
  <w:num w:numId="30">
    <w:abstractNumId w:val="32"/>
  </w:num>
  <w:num w:numId="31">
    <w:abstractNumId w:val="3"/>
  </w:num>
  <w:num w:numId="32">
    <w:abstractNumId w:val="22"/>
    <w:lvlOverride w:ilvl="0">
      <w:lvl w:ilvl="0">
        <w:numFmt w:val="decimal"/>
        <w:lvlText w:val="%1."/>
        <w:lvlJc w:val="left"/>
      </w:lvl>
    </w:lvlOverride>
  </w:num>
  <w:num w:numId="33">
    <w:abstractNumId w:val="21"/>
    <w:lvlOverride w:ilvl="0">
      <w:lvl w:ilvl="0">
        <w:numFmt w:val="decimal"/>
        <w:lvlText w:val="%1."/>
        <w:lvlJc w:val="left"/>
      </w:lvl>
    </w:lvlOverride>
  </w:num>
  <w:num w:numId="34">
    <w:abstractNumId w:val="7"/>
  </w:num>
  <w:num w:numId="35">
    <w:abstractNumId w:val="0"/>
  </w:num>
  <w:num w:numId="36">
    <w:abstractNumId w:val="26"/>
  </w:num>
  <w:num w:numId="37">
    <w:abstractNumId w:val="30"/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606D"/>
    <w:rsid w:val="00147A24"/>
    <w:rsid w:val="00191DBA"/>
    <w:rsid w:val="00265246"/>
    <w:rsid w:val="003F7290"/>
    <w:rsid w:val="004E60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;"/>
  <w14:docId w14:val="4E55EB46"/>
  <w15:docId w15:val="{E1CD866B-5D4C-4F0A-ADAF-90C3A93D8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qFormat/>
    <w:pPr>
      <w:keepNext/>
      <w:spacing w:after="0" w:line="240" w:lineRule="auto"/>
      <w:jc w:val="center"/>
      <w:outlineLvl w:val="1"/>
    </w:pPr>
    <w:rPr>
      <w:rFonts w:ascii="Arial" w:eastAsia="Times New Roman" w:hAnsi="Arial" w:cs="Arial"/>
      <w:b/>
      <w:bCs/>
      <w:sz w:val="28"/>
      <w:szCs w:val="24"/>
      <w:lang w:eastAsia="pt-BR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Heading4Char">
    <w:name w:val="Heading 4 Char"/>
    <w:basedOn w:val="Fontepargpadro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Fontepargpadro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Fontepargpadro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Fontepargpadro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Fontepargpadro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Fontepargpadro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SubtitleChar">
    <w:name w:val="Subtitle Char"/>
    <w:basedOn w:val="Fontepargpadro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Fontepargpadro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Fontepargpadro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Fontepargpadro"/>
    <w:uiPriority w:val="9"/>
    <w:rPr>
      <w:rFonts w:ascii="Arial" w:eastAsia="Arial" w:hAnsi="Arial" w:cs="Arial"/>
      <w:sz w:val="30"/>
      <w:szCs w:val="30"/>
    </w:rPr>
  </w:style>
  <w:style w:type="character" w:customStyle="1" w:styleId="Ttulo4Char">
    <w:name w:val="Título 4 Char"/>
    <w:basedOn w:val="Fontepargpadro"/>
    <w:link w:val="Ttulo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Ttulo5Char">
    <w:name w:val="Título 5 Char"/>
    <w:basedOn w:val="Fontepargpadro"/>
    <w:link w:val="Ttulo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Ttulo6Char">
    <w:name w:val="Título 6 Char"/>
    <w:basedOn w:val="Fontepargpadro"/>
    <w:link w:val="Ttulo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Ttulo8Char">
    <w:name w:val="Título 8 Char"/>
    <w:basedOn w:val="Fontepargpadro"/>
    <w:link w:val="Ttulo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Ttulo9Char">
    <w:name w:val="Título 9 Char"/>
    <w:basedOn w:val="Fontepargpadro"/>
    <w:link w:val="Ttulo9"/>
    <w:uiPriority w:val="9"/>
    <w:rPr>
      <w:rFonts w:ascii="Arial" w:eastAsia="Arial" w:hAnsi="Arial" w:cs="Arial"/>
      <w:i/>
      <w:iCs/>
      <w:sz w:val="21"/>
      <w:szCs w:val="21"/>
    </w:rPr>
  </w:style>
  <w:style w:type="paragraph" w:styleId="SemEspaamento">
    <w:name w:val="No Spacing"/>
    <w:uiPriority w:val="1"/>
    <w:qFormat/>
    <w:pPr>
      <w:spacing w:after="0" w:line="240" w:lineRule="auto"/>
    </w:pPr>
  </w:style>
  <w:style w:type="character" w:customStyle="1" w:styleId="TitleChar">
    <w:name w:val="Title Char"/>
    <w:basedOn w:val="Fontepargpadro"/>
    <w:uiPriority w:val="10"/>
    <w:rPr>
      <w:sz w:val="48"/>
      <w:szCs w:val="48"/>
    </w:rPr>
  </w:style>
  <w:style w:type="paragraph" w:styleId="Subttulo">
    <w:name w:val="Subtitle"/>
    <w:basedOn w:val="Normal"/>
    <w:next w:val="Normal"/>
    <w:link w:val="SubttuloChar"/>
    <w:uiPriority w:val="11"/>
    <w:qFormat/>
    <w:pPr>
      <w:spacing w:before="200"/>
    </w:pPr>
    <w:rPr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Pr>
      <w:i/>
    </w:rPr>
  </w:style>
  <w:style w:type="character" w:customStyle="1" w:styleId="HeaderChar">
    <w:name w:val="Header Char"/>
    <w:basedOn w:val="Fontepargpadro"/>
    <w:uiPriority w:val="99"/>
  </w:style>
  <w:style w:type="character" w:customStyle="1" w:styleId="FooterChar">
    <w:name w:val="Footer Char"/>
    <w:basedOn w:val="Fontepargpadro"/>
    <w:uiPriority w:val="99"/>
  </w:style>
  <w:style w:type="paragraph" w:styleId="Legenda">
    <w:name w:val="caption"/>
    <w:basedOn w:val="Normal"/>
    <w:next w:val="Normal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Tabela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TabelaSimples1">
    <w:name w:val="Plain Table 1"/>
    <w:basedOn w:val="Tabela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TabelaSimples2">
    <w:name w:val="Plain Table 2"/>
    <w:basedOn w:val="Tabelanormal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TabelaSimples3">
    <w:name w:val="Plain Table 3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4">
    <w:name w:val="Plain Table 4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5">
    <w:name w:val="Plain Table 5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deGrade1Clara">
    <w:name w:val="Grid Table 1 Light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TabeladeGrade2">
    <w:name w:val="Grid Table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3">
    <w:name w:val="Grid Table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4">
    <w:name w:val="Grid Table 4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5Escura">
    <w:name w:val="Grid Table 5 Dark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TabeladeGrade6Colorida">
    <w:name w:val="Grid Table 6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TabeladeGrade7Colorida">
    <w:name w:val="Grid Table 7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TabeladeLista1Clara">
    <w:name w:val="List Table 1 Light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2">
    <w:name w:val="List Table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3">
    <w:name w:val="List Table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TabeladeLista4">
    <w:name w:val="List Table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5Escura">
    <w:name w:val="List Table 5 Dark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TabeladeLista6Colorida">
    <w:name w:val="List Table 6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TabeladeLista7Colorida">
    <w:name w:val="List Table 7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TextodenotadefimChar">
    <w:name w:val="Texto de nota de fim Char"/>
    <w:link w:val="Textodenotadefim"/>
    <w:uiPriority w:val="99"/>
    <w:rPr>
      <w:sz w:val="20"/>
    </w:rPr>
  </w:style>
  <w:style w:type="character" w:styleId="Refdenotadefim">
    <w:name w:val="endnote reference"/>
    <w:basedOn w:val="Fontepargpadro"/>
    <w:uiPriority w:val="99"/>
    <w:semiHidden/>
    <w:unhideWhenUsed/>
    <w:rPr>
      <w:vertAlign w:val="superscript"/>
    </w:rPr>
  </w:style>
  <w:style w:type="paragraph" w:styleId="Sumrio1">
    <w:name w:val="toc 1"/>
    <w:basedOn w:val="Normal"/>
    <w:next w:val="Normal"/>
    <w:uiPriority w:val="39"/>
    <w:unhideWhenUsed/>
    <w:pPr>
      <w:spacing w:after="57"/>
    </w:pPr>
  </w:style>
  <w:style w:type="paragraph" w:styleId="Sumrio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CabealhodoSumrio">
    <w:name w:val="TOC Heading"/>
    <w:uiPriority w:val="39"/>
    <w:unhideWhenUsed/>
  </w:style>
  <w:style w:type="paragraph" w:styleId="ndicedeilustraes">
    <w:name w:val="table of figures"/>
    <w:basedOn w:val="Normal"/>
    <w:next w:val="Normal"/>
    <w:uiPriority w:val="99"/>
    <w:unhideWhenUsed/>
    <w:pPr>
      <w:spacing w:after="0"/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abealho">
    <w:name w:val="header"/>
    <w:basedOn w:val="Normal"/>
    <w:link w:val="CabealhoChar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Pr>
      <w:rFonts w:ascii="Calibri" w:eastAsia="Calibri" w:hAnsi="Calibri" w:cs="Times New Roman"/>
    </w:rPr>
  </w:style>
  <w:style w:type="paragraph" w:styleId="Textodebalo">
    <w:name w:val="Balloon Text"/>
    <w:basedOn w:val="Normal"/>
    <w:link w:val="Textodebalo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eastAsia="Calibri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Pr>
      <w:color w:val="0000FF"/>
      <w:u w:val="single"/>
    </w:rPr>
  </w:style>
  <w:style w:type="character" w:customStyle="1" w:styleId="bluetxt">
    <w:name w:val="bluetxt"/>
    <w:basedOn w:val="Fontepargpadro"/>
  </w:style>
  <w:style w:type="table" w:styleId="Tabelacomgrade">
    <w:name w:val="Table Grid"/>
    <w:basedOn w:val="Tabelanormal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rPr>
      <w:rFonts w:ascii="Arial" w:eastAsia="Times New Roman" w:hAnsi="Arial" w:cs="Arial"/>
      <w:b/>
      <w:bCs/>
      <w:sz w:val="28"/>
      <w:szCs w:val="24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Corpodetexto">
    <w:name w:val="Body Text"/>
    <w:basedOn w:val="Normal"/>
    <w:link w:val="CorpodetextoChar"/>
    <w:semiHidden/>
    <w:pPr>
      <w:spacing w:after="0" w:line="240" w:lineRule="auto"/>
      <w:jc w:val="both"/>
    </w:pPr>
    <w:rPr>
      <w:rFonts w:ascii="Arial" w:eastAsia="Times New Roman" w:hAnsi="Arial"/>
      <w:sz w:val="20"/>
      <w:szCs w:val="20"/>
    </w:rPr>
  </w:style>
  <w:style w:type="character" w:customStyle="1" w:styleId="CorpodetextoChar">
    <w:name w:val="Corpo de texto Char"/>
    <w:basedOn w:val="Fontepargpadro"/>
    <w:link w:val="Corpodetexto"/>
    <w:semiHidden/>
    <w:rPr>
      <w:rFonts w:ascii="Arial" w:eastAsia="Times New Roman" w:hAnsi="Arial" w:cs="Times New Roman"/>
      <w:sz w:val="20"/>
      <w:szCs w:val="20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character" w:styleId="nfase">
    <w:name w:val="Emphasis"/>
    <w:basedOn w:val="Fontepargpadro"/>
    <w:uiPriority w:val="20"/>
    <w:qFormat/>
    <w:rPr>
      <w:i/>
      <w:iCs/>
    </w:rPr>
  </w:style>
  <w:style w:type="paragraph" w:customStyle="1" w:styleId="dou-paragraph">
    <w:name w:val="dou-paragraph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">
    <w:name w:val="Title"/>
    <w:basedOn w:val="Normal"/>
    <w:link w:val="TtuloChar"/>
    <w:qFormat/>
    <w:pPr>
      <w:widowControl w:val="0"/>
      <w:spacing w:before="1" w:after="0" w:line="240" w:lineRule="auto"/>
      <w:ind w:left="2090" w:right="1841"/>
      <w:jc w:val="center"/>
    </w:pPr>
    <w:rPr>
      <w:rFonts w:cs="Calibri"/>
      <w:b/>
      <w:bCs/>
      <w:sz w:val="23"/>
      <w:szCs w:val="23"/>
      <w:lang w:val="pt-PT"/>
    </w:rPr>
  </w:style>
  <w:style w:type="character" w:customStyle="1" w:styleId="TtuloChar">
    <w:name w:val="Título Char"/>
    <w:basedOn w:val="Fontepargpadro"/>
    <w:link w:val="Ttulo"/>
    <w:rPr>
      <w:rFonts w:ascii="Calibri" w:eastAsia="Calibri" w:hAnsi="Calibri" w:cs="Calibri"/>
      <w:b/>
      <w:bCs/>
      <w:sz w:val="23"/>
      <w:szCs w:val="23"/>
      <w:lang w:val="pt-PT"/>
    </w:rPr>
  </w:style>
  <w:style w:type="character" w:customStyle="1" w:styleId="fontstyle01">
    <w:name w:val="fontstyle01"/>
    <w:basedOn w:val="Fontepargpadro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textojustificadorecuoprimeiralinha">
    <w:name w:val="texto_justificado_recuo_primeira_linha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customStyle="1" w:styleId="Standard">
    <w:name w:val="Standard"/>
    <w:pPr>
      <w:spacing w:after="0" w:line="240" w:lineRule="auto"/>
    </w:pPr>
    <w:rPr>
      <w:rFonts w:ascii="Liberation Serif" w:eastAsia="Roboto" w:hAnsi="Liberation Serif" w:cs="Roboto"/>
      <w:sz w:val="24"/>
      <w:szCs w:val="24"/>
      <w:lang w:eastAsia="zh-CN" w:bidi="hi-IN"/>
    </w:rPr>
  </w:style>
  <w:style w:type="paragraph" w:customStyle="1" w:styleId="Recuodocorpodotexto">
    <w:name w:val="Recuo do corpo do texto"/>
    <w:basedOn w:val="Standard"/>
    <w:pPr>
      <w:ind w:left="283"/>
    </w:pPr>
    <w:rPr>
      <w:lang w:val="en-US"/>
    </w:rPr>
  </w:style>
  <w:style w:type="numbering" w:customStyle="1" w:styleId="WW8Num1">
    <w:name w:val="WW8Num1"/>
    <w:pPr>
      <w:numPr>
        <w:numId w:val="18"/>
      </w:numPr>
    </w:pPr>
  </w:style>
  <w:style w:type="paragraph" w:styleId="Textodenotaderodap">
    <w:name w:val="footnote text"/>
    <w:basedOn w:val="Normal"/>
    <w:link w:val="TextodenotaderodapChar"/>
    <w:uiPriority w:val="99"/>
    <w:semiHidden/>
    <w:unhideWhenUsed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Pr>
      <w:rFonts w:ascii="Calibri" w:eastAsia="Calibri" w:hAnsi="Calibri" w:cs="Times New Roman"/>
      <w:sz w:val="20"/>
      <w:szCs w:val="20"/>
    </w:rPr>
  </w:style>
  <w:style w:type="character" w:styleId="Refdenotaderodap">
    <w:name w:val="footnote reference"/>
    <w:uiPriority w:val="99"/>
    <w:semiHidden/>
    <w:unhideWhenUsed/>
    <w:rPr>
      <w:vertAlign w:val="superscript"/>
    </w:rPr>
  </w:style>
  <w:style w:type="character" w:customStyle="1" w:styleId="docdata">
    <w:name w:val="docdata"/>
    <w:basedOn w:val="Fontepargpadro"/>
  </w:style>
  <w:style w:type="paragraph" w:customStyle="1" w:styleId="5386">
    <w:name w:val="5386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customStyle="1" w:styleId="docy">
    <w:name w:val="docy"/>
    <w:aliases w:val="v5,34024,bqiaagaaeyqcaaagiaiaaan8daaabz2caaaaaaaaaaaaaaaaaaaaaaaaaaaaaaaaaaaaaaaaaaaaaaaaaaaaaaaaaaaaaaaaaaaaaaaaaaaaaaaaaaaaaaaaaaaaaaaaaaaaaaaaaaaaaaaaaaaaaaaaaaaaaaaaaaaaaaaaaaaaaaaaaaaaaaaaaaaaaaaaaaaaaaaaaaaaaaaaaaaaaaaaaaaaaaaaaaaaaaa,2342"/>
    <w:basedOn w:val="Normal"/>
    <w:rsid w:val="003F729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194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10.png"/><Relationship Id="rId1" Type="http://schemas.openxmlformats.org/officeDocument/2006/relationships/image" Target="media/image1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Escritório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w:settings xmlns:w="http://schemas.openxmlformats.org/wordprocessingml/2006/main">
  <w:SpecialFormsHighlight w:val="c9c8ff"/>
</w:setting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3.xml><?xml version="1.0" encoding="utf-8"?>
<ds:datastoreItem xmlns:ds="http://schemas.openxmlformats.org/officeDocument/2006/customXml" ds:itemID="{7B08F0B5-5868-4CC7-919E-9FE20DA53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679</Words>
  <Characters>3668</Characters>
  <Application>Microsoft Office Word</Application>
  <DocSecurity>0</DocSecurity>
  <Lines>30</Lines>
  <Paragraphs>8</Paragraphs>
  <ScaleCrop>false</ScaleCrop>
  <Company/>
  <LinksUpToDate>false</LinksUpToDate>
  <CharactersWithSpaces>4339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aracuai</dc:creator>
  <cp:lastModifiedBy>aracuai</cp:lastModifiedBy>
  <cp:revision>2</cp:revision>
  <cp:lastPrinted>2024-04-02T17:21:00Z</cp:lastPrinted>
  <dcterms:created xsi:type="dcterms:W3CDTF">2024-04-02T17:25:00Z</dcterms:created>
  <dcterms:modified xsi:type="dcterms:W3CDTF">2024-04-02T17:25:00Z</dcterms:modified>
</cp:coreProperties>
</file>